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916" w:rsidRDefault="002B2916" w:rsidP="002B2916">
      <w:pPr>
        <w:ind w:firstLine="6521"/>
        <w:jc w:val="right"/>
      </w:pPr>
      <w:r>
        <w:t>Приложение №2</w:t>
      </w:r>
    </w:p>
    <w:p w:rsidR="002B2916" w:rsidRDefault="002B2916" w:rsidP="002B2916">
      <w:pPr>
        <w:jc w:val="right"/>
      </w:pPr>
      <w:r>
        <w:t>к приказу Томского НИМЦ</w:t>
      </w:r>
    </w:p>
    <w:p w:rsidR="002B2916" w:rsidRPr="00965F62" w:rsidRDefault="002B2916" w:rsidP="002B2916">
      <w:pPr>
        <w:ind w:firstLine="6521"/>
        <w:jc w:val="right"/>
        <w:rPr>
          <w:u w:val="single"/>
        </w:rPr>
      </w:pPr>
      <w:r>
        <w:t xml:space="preserve"> от </w:t>
      </w:r>
      <w:r w:rsidRPr="00965F62">
        <w:rPr>
          <w:u w:val="single"/>
        </w:rPr>
        <w:t xml:space="preserve"> </w:t>
      </w:r>
      <w:r w:rsidR="00965F62" w:rsidRPr="00965F62">
        <w:rPr>
          <w:u w:val="single"/>
        </w:rPr>
        <w:t>01.09.2025</w:t>
      </w:r>
      <w:r w:rsidRPr="00965F62">
        <w:rPr>
          <w:u w:val="single"/>
        </w:rPr>
        <w:t xml:space="preserve"> </w:t>
      </w:r>
      <w:r>
        <w:t>№</w:t>
      </w:r>
      <w:r w:rsidR="00965F62" w:rsidRPr="00965F62">
        <w:rPr>
          <w:u w:val="single"/>
        </w:rPr>
        <w:t>147</w:t>
      </w:r>
    </w:p>
    <w:p w:rsidR="00C81F7C" w:rsidRPr="00B05EF1" w:rsidRDefault="00C81F7C" w:rsidP="00C81F7C">
      <w:pPr>
        <w:ind w:firstLine="6804"/>
      </w:pPr>
    </w:p>
    <w:p w:rsidR="000D4ED9" w:rsidRDefault="000D4ED9" w:rsidP="000D4ED9">
      <w:pPr>
        <w:ind w:firstLine="6521"/>
        <w:jc w:val="right"/>
      </w:pPr>
    </w:p>
    <w:p w:rsidR="000D4ED9" w:rsidRPr="00B05EF1" w:rsidRDefault="000D4ED9" w:rsidP="000D4ED9">
      <w:pPr>
        <w:ind w:firstLine="6804"/>
      </w:pPr>
      <w:bookmarkStart w:id="0" w:name="_GoBack"/>
      <w:bookmarkEnd w:id="0"/>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6804"/>
      </w:pPr>
    </w:p>
    <w:p w:rsidR="000D4ED9" w:rsidRDefault="000D4ED9" w:rsidP="000D4ED9">
      <w:pPr>
        <w:ind w:firstLine="709"/>
      </w:pPr>
    </w:p>
    <w:p w:rsidR="000D4ED9"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0832A4" w:rsidRDefault="000D4ED9" w:rsidP="000D4ED9">
      <w:pPr>
        <w:spacing w:line="276" w:lineRule="auto"/>
        <w:ind w:firstLine="709"/>
        <w:jc w:val="center"/>
      </w:pPr>
      <w:r w:rsidRPr="000832A4">
        <w:rPr>
          <w:bCs/>
          <w:color w:val="000000"/>
          <w:spacing w:val="1"/>
        </w:rPr>
        <w:t>ПРОГРАММА</w:t>
      </w:r>
    </w:p>
    <w:p w:rsidR="000D4ED9" w:rsidRPr="000832A4" w:rsidRDefault="000D4ED9" w:rsidP="000D4ED9">
      <w:pPr>
        <w:spacing w:line="276" w:lineRule="auto"/>
        <w:jc w:val="center"/>
        <w:rPr>
          <w:bCs/>
          <w:color w:val="000000"/>
          <w:spacing w:val="1"/>
        </w:rPr>
      </w:pPr>
      <w:r>
        <w:rPr>
          <w:bCs/>
          <w:color w:val="000000"/>
          <w:spacing w:val="1"/>
        </w:rPr>
        <w:t>«Первичный</w:t>
      </w:r>
      <w:r w:rsidRPr="000832A4">
        <w:rPr>
          <w:bCs/>
          <w:color w:val="000000"/>
          <w:spacing w:val="1"/>
        </w:rPr>
        <w:t xml:space="preserve"> противопожарн</w:t>
      </w:r>
      <w:r>
        <w:rPr>
          <w:bCs/>
          <w:color w:val="000000"/>
          <w:spacing w:val="1"/>
        </w:rPr>
        <w:t>ый</w:t>
      </w:r>
      <w:r w:rsidRPr="000832A4">
        <w:rPr>
          <w:bCs/>
          <w:color w:val="000000"/>
          <w:spacing w:val="1"/>
        </w:rPr>
        <w:t xml:space="preserve"> инструктаж </w:t>
      </w:r>
      <w:r>
        <w:rPr>
          <w:bCs/>
          <w:color w:val="000000"/>
          <w:spacing w:val="1"/>
        </w:rPr>
        <w:t xml:space="preserve">в </w:t>
      </w:r>
      <w:r w:rsidRPr="000832A4">
        <w:rPr>
          <w:bCs/>
          <w:color w:val="000000"/>
          <w:spacing w:val="1"/>
        </w:rPr>
        <w:t>Федерально</w:t>
      </w:r>
      <w:r>
        <w:rPr>
          <w:bCs/>
          <w:color w:val="000000"/>
          <w:spacing w:val="1"/>
        </w:rPr>
        <w:t>м</w:t>
      </w:r>
      <w:r w:rsidRPr="000832A4">
        <w:rPr>
          <w:bCs/>
          <w:color w:val="000000"/>
          <w:spacing w:val="1"/>
        </w:rPr>
        <w:t xml:space="preserve"> государственно</w:t>
      </w:r>
      <w:r>
        <w:rPr>
          <w:bCs/>
          <w:color w:val="000000"/>
          <w:spacing w:val="1"/>
        </w:rPr>
        <w:t>м</w:t>
      </w:r>
      <w:r w:rsidRPr="000832A4">
        <w:rPr>
          <w:bCs/>
          <w:color w:val="000000"/>
          <w:spacing w:val="1"/>
        </w:rPr>
        <w:t xml:space="preserve"> бюджетно</w:t>
      </w:r>
      <w:r>
        <w:rPr>
          <w:bCs/>
          <w:color w:val="000000"/>
          <w:spacing w:val="1"/>
        </w:rPr>
        <w:t>м</w:t>
      </w:r>
      <w:r w:rsidRPr="000832A4">
        <w:rPr>
          <w:bCs/>
          <w:color w:val="000000"/>
          <w:spacing w:val="1"/>
        </w:rPr>
        <w:t xml:space="preserve"> научно</w:t>
      </w:r>
      <w:r>
        <w:rPr>
          <w:bCs/>
          <w:color w:val="000000"/>
          <w:spacing w:val="1"/>
        </w:rPr>
        <w:t>м</w:t>
      </w:r>
      <w:r w:rsidRPr="000832A4">
        <w:rPr>
          <w:bCs/>
          <w:color w:val="000000"/>
          <w:spacing w:val="1"/>
        </w:rPr>
        <w:t xml:space="preserve"> учреждени</w:t>
      </w:r>
      <w:r>
        <w:rPr>
          <w:bCs/>
          <w:color w:val="000000"/>
          <w:spacing w:val="1"/>
        </w:rPr>
        <w:t xml:space="preserve">и </w:t>
      </w:r>
      <w:r w:rsidRPr="000832A4">
        <w:rPr>
          <w:bCs/>
          <w:color w:val="000000"/>
          <w:spacing w:val="1"/>
        </w:rPr>
        <w:t>«Томский национальный исследовательский медицинский центр Российской академии наук»</w:t>
      </w:r>
      <w:r>
        <w:rPr>
          <w:bCs/>
          <w:color w:val="000000"/>
          <w:spacing w:val="1"/>
        </w:rPr>
        <w:t>»</w:t>
      </w:r>
    </w:p>
    <w:p w:rsidR="000D4ED9" w:rsidRPr="000832A4" w:rsidRDefault="000D4ED9" w:rsidP="000D4ED9">
      <w:pPr>
        <w:spacing w:line="276" w:lineRule="auto"/>
        <w:ind w:firstLine="709"/>
        <w:jc w:val="center"/>
      </w:pPr>
      <w:r w:rsidRPr="000832A4">
        <w:rPr>
          <w:bCs/>
          <w:color w:val="000000"/>
          <w:spacing w:val="1"/>
        </w:rPr>
        <w:t>(Томск</w:t>
      </w:r>
      <w:r>
        <w:rPr>
          <w:bCs/>
          <w:color w:val="000000"/>
          <w:spacing w:val="1"/>
        </w:rPr>
        <w:t>ий</w:t>
      </w:r>
      <w:r w:rsidRPr="000832A4">
        <w:rPr>
          <w:bCs/>
          <w:color w:val="000000"/>
          <w:spacing w:val="1"/>
        </w:rPr>
        <w:t xml:space="preserve"> НИМЦ)</w:t>
      </w:r>
    </w:p>
    <w:p w:rsidR="000D4ED9" w:rsidRPr="00BE641A" w:rsidRDefault="000D4ED9" w:rsidP="000D4ED9">
      <w:pPr>
        <w:spacing w:line="276" w:lineRule="auto"/>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tabs>
          <w:tab w:val="left" w:pos="7116"/>
        </w:tabs>
        <w:ind w:firstLine="709"/>
      </w:pPr>
      <w:r>
        <w:tab/>
      </w: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E641A"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Pr="00B05EF1"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0D4ED9" w:rsidRDefault="000D4ED9" w:rsidP="000D4ED9">
      <w:pPr>
        <w:ind w:firstLine="709"/>
      </w:pPr>
    </w:p>
    <w:p w:rsidR="00DD3C1B" w:rsidRDefault="00DD3C1B" w:rsidP="000D4ED9">
      <w:pPr>
        <w:ind w:firstLine="709"/>
        <w:jc w:val="center"/>
        <w:rPr>
          <w:bCs/>
          <w:color w:val="000000"/>
          <w:spacing w:val="1"/>
        </w:rPr>
      </w:pPr>
    </w:p>
    <w:p w:rsidR="000D4ED9" w:rsidRPr="00115FEC" w:rsidRDefault="000D4ED9" w:rsidP="000D4ED9">
      <w:pPr>
        <w:ind w:firstLine="709"/>
        <w:jc w:val="center"/>
        <w:rPr>
          <w:bCs/>
          <w:color w:val="000000"/>
          <w:spacing w:val="1"/>
        </w:rPr>
      </w:pPr>
      <w:r w:rsidRPr="00115FEC">
        <w:rPr>
          <w:bCs/>
          <w:color w:val="000000"/>
          <w:spacing w:val="1"/>
        </w:rPr>
        <w:t>202</w:t>
      </w:r>
      <w:r w:rsidR="00564F2B">
        <w:rPr>
          <w:bCs/>
          <w:color w:val="000000"/>
          <w:spacing w:val="1"/>
        </w:rPr>
        <w:t>5</w:t>
      </w:r>
      <w:r w:rsidRPr="00115FEC">
        <w:rPr>
          <w:bCs/>
          <w:color w:val="000000"/>
          <w:spacing w:val="1"/>
        </w:rPr>
        <w:t xml:space="preserve"> г.</w:t>
      </w:r>
    </w:p>
    <w:p w:rsidR="000D4ED9" w:rsidRPr="008B35F6" w:rsidRDefault="000D4ED9" w:rsidP="000D4ED9">
      <w:pPr>
        <w:widowControl w:val="0"/>
        <w:autoSpaceDE w:val="0"/>
        <w:autoSpaceDN w:val="0"/>
        <w:adjustRightInd w:val="0"/>
        <w:jc w:val="center"/>
        <w:rPr>
          <w:b/>
        </w:rPr>
      </w:pPr>
      <w:r w:rsidRPr="008B35F6">
        <w:rPr>
          <w:b/>
        </w:rPr>
        <w:lastRenderedPageBreak/>
        <w:t>ПРОГРАММА</w:t>
      </w:r>
    </w:p>
    <w:p w:rsidR="000D4ED9" w:rsidRPr="008B35F6" w:rsidRDefault="000D4ED9" w:rsidP="000D4ED9">
      <w:pPr>
        <w:widowControl w:val="0"/>
        <w:autoSpaceDE w:val="0"/>
        <w:autoSpaceDN w:val="0"/>
        <w:adjustRightInd w:val="0"/>
        <w:jc w:val="center"/>
        <w:rPr>
          <w:b/>
        </w:rPr>
      </w:pPr>
      <w:r w:rsidRPr="008B35F6">
        <w:rPr>
          <w:b/>
        </w:rPr>
        <w:t>первичного противопожарного инструктажа</w:t>
      </w:r>
    </w:p>
    <w:p w:rsidR="000D4ED9" w:rsidRDefault="000D4ED9" w:rsidP="000D4ED9">
      <w:pPr>
        <w:widowControl w:val="0"/>
        <w:autoSpaceDE w:val="0"/>
        <w:autoSpaceDN w:val="0"/>
        <w:adjustRightInd w:val="0"/>
        <w:jc w:val="center"/>
        <w:rPr>
          <w:b/>
          <w:bCs/>
          <w:sz w:val="28"/>
          <w:szCs w:val="28"/>
        </w:rPr>
      </w:pPr>
    </w:p>
    <w:p w:rsidR="000D4ED9" w:rsidRPr="00E50552" w:rsidRDefault="000D4ED9" w:rsidP="000D4ED9">
      <w:pPr>
        <w:pStyle w:val="a5"/>
        <w:tabs>
          <w:tab w:val="left" w:pos="993"/>
        </w:tabs>
        <w:spacing w:line="360" w:lineRule="auto"/>
        <w:ind w:left="0" w:firstLine="709"/>
        <w:jc w:val="both"/>
      </w:pPr>
      <w:r w:rsidRPr="00E50552">
        <w:t xml:space="preserve">Программа </w:t>
      </w:r>
      <w:r w:rsidRPr="00E50552">
        <w:rPr>
          <w:bCs/>
          <w:spacing w:val="1"/>
        </w:rPr>
        <w:t>«Первичный противопожарный инструктаж на рабочем месте в Федеральном государственном бюджетном научном учреждении «Томский национальный исследовательский медицинский центр Российской академии наук</w:t>
      </w:r>
      <w:r w:rsidRPr="00E50552">
        <w:rPr>
          <w:b/>
          <w:bCs/>
          <w:spacing w:val="1"/>
        </w:rPr>
        <w:t xml:space="preserve">» </w:t>
      </w:r>
      <w:r w:rsidRPr="00E50552">
        <w:t xml:space="preserve">разработана в соответствии с требованиями действующих редакций: </w:t>
      </w:r>
    </w:p>
    <w:p w:rsidR="000D4ED9" w:rsidRPr="00E50552" w:rsidRDefault="000D4ED9" w:rsidP="000D4ED9">
      <w:pPr>
        <w:tabs>
          <w:tab w:val="num" w:pos="1134"/>
        </w:tabs>
        <w:spacing w:line="360" w:lineRule="auto"/>
        <w:ind w:firstLine="709"/>
        <w:jc w:val="both"/>
      </w:pPr>
      <w:r w:rsidRPr="00E50552">
        <w:t>-</w:t>
      </w:r>
      <w:r w:rsidRPr="00E50552">
        <w:tab/>
        <w:t xml:space="preserve">Федерального закона от 21 декабря 1994 г. № 69-ФЗ "О пожарной безопасности", </w:t>
      </w:r>
    </w:p>
    <w:p w:rsidR="000D4ED9" w:rsidRPr="00E50552" w:rsidRDefault="000D4ED9" w:rsidP="000D4ED9">
      <w:pPr>
        <w:tabs>
          <w:tab w:val="num" w:pos="1134"/>
        </w:tabs>
        <w:spacing w:line="360" w:lineRule="auto"/>
        <w:ind w:firstLine="709"/>
        <w:jc w:val="both"/>
      </w:pPr>
      <w:r w:rsidRPr="00E50552">
        <w:t>-</w:t>
      </w:r>
      <w:r w:rsidRPr="00E50552">
        <w:tab/>
        <w:t xml:space="preserve">Федерального закона Российской Федерации от 22.07.2008 г. № 123-ФЗ «Технический регламент о требованиях пожарной безопасности», </w:t>
      </w:r>
    </w:p>
    <w:p w:rsidR="00B85B3A" w:rsidRPr="00E50552" w:rsidRDefault="000D4ED9" w:rsidP="00B85B3A">
      <w:pPr>
        <w:tabs>
          <w:tab w:val="num" w:pos="1134"/>
        </w:tabs>
        <w:spacing w:line="360" w:lineRule="auto"/>
        <w:ind w:firstLine="709"/>
        <w:jc w:val="both"/>
      </w:pPr>
      <w:r w:rsidRPr="00E50552">
        <w:t>-</w:t>
      </w:r>
      <w:r w:rsidRPr="00E50552">
        <w:tab/>
        <w:t xml:space="preserve">Правил противопожарного режима в Российской Федерации, утвержденных постановлением Правительства Российской Федерации №1479 от 16 сентября 2020 г., </w:t>
      </w:r>
    </w:p>
    <w:p w:rsidR="002B2916" w:rsidRPr="009177CE" w:rsidRDefault="000D4ED9" w:rsidP="002B2916">
      <w:pPr>
        <w:tabs>
          <w:tab w:val="num" w:pos="1134"/>
        </w:tabs>
        <w:spacing w:line="360" w:lineRule="auto"/>
        <w:ind w:firstLine="709"/>
        <w:jc w:val="both"/>
      </w:pPr>
      <w:r w:rsidRPr="00E50552">
        <w:t>-</w:t>
      </w:r>
      <w:r w:rsidRPr="00E50552">
        <w:tab/>
      </w:r>
      <w:r w:rsidR="002B2916" w:rsidRPr="009177CE">
        <w:t>Приложения № 2 к приказу МЧС России от 1</w:t>
      </w:r>
      <w:r w:rsidR="002B2916">
        <w:t>6</w:t>
      </w:r>
      <w:r w:rsidR="002B2916" w:rsidRPr="009177CE">
        <w:t xml:space="preserve"> </w:t>
      </w:r>
      <w:r w:rsidR="002B2916">
        <w:t>дека</w:t>
      </w:r>
      <w:r w:rsidR="002B2916" w:rsidRPr="009177CE">
        <w:t>бря 202</w:t>
      </w:r>
      <w:r w:rsidR="002B2916">
        <w:t>4 года № 1120</w:t>
      </w:r>
      <w:r w:rsidR="002B2916" w:rsidRPr="009177CE">
        <w:t xml:space="preserve"> «Об определении</w:t>
      </w:r>
      <w:r w:rsidR="002B2916">
        <w:t xml:space="preserve"> п</w:t>
      </w:r>
      <w:r w:rsidR="002B2916" w:rsidRPr="001626AF">
        <w:t>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w:t>
      </w:r>
      <w:r w:rsidR="002B2916">
        <w:t>, порядка их утверждения и согласования</w:t>
      </w:r>
      <w:r w:rsidR="002B2916" w:rsidRPr="001626AF">
        <w:t xml:space="preserve"> и категорий лиц, проходящих обучение по дополнительным профессиональным программам в области пожарной безопасности</w:t>
      </w:r>
      <w:r w:rsidR="002B2916" w:rsidRPr="009177CE">
        <w:t>».</w:t>
      </w:r>
    </w:p>
    <w:p w:rsidR="00B85B3A" w:rsidRPr="00B85B3A" w:rsidRDefault="00B85B3A" w:rsidP="00B85B3A">
      <w:pPr>
        <w:tabs>
          <w:tab w:val="num" w:pos="1134"/>
        </w:tabs>
        <w:spacing w:line="360" w:lineRule="auto"/>
        <w:ind w:firstLine="709"/>
        <w:jc w:val="both"/>
      </w:pPr>
    </w:p>
    <w:p w:rsidR="00422F79" w:rsidRDefault="00422F79">
      <w:pPr>
        <w:spacing w:after="200" w:line="276" w:lineRule="auto"/>
        <w:rPr>
          <w:rFonts w:eastAsiaTheme="minorHAnsi"/>
          <w:b/>
          <w:bCs/>
          <w:kern w:val="36"/>
          <w:lang w:eastAsia="en-US"/>
        </w:rPr>
      </w:pPr>
      <w:r>
        <w:rPr>
          <w:rFonts w:eastAsiaTheme="minorHAnsi"/>
          <w:lang w:eastAsia="en-US"/>
        </w:rPr>
        <w:br w:type="page"/>
      </w:r>
    </w:p>
    <w:p w:rsidR="000D4ED9" w:rsidRDefault="00B85B3A" w:rsidP="0042587D">
      <w:pPr>
        <w:pStyle w:val="1"/>
        <w:jc w:val="center"/>
        <w:rPr>
          <w:rFonts w:eastAsiaTheme="minorHAnsi"/>
          <w:sz w:val="24"/>
          <w:szCs w:val="24"/>
          <w:lang w:eastAsia="en-US"/>
        </w:rPr>
      </w:pPr>
      <w:r w:rsidRPr="0042587D">
        <w:rPr>
          <w:rFonts w:eastAsiaTheme="minorHAnsi"/>
          <w:sz w:val="24"/>
          <w:szCs w:val="24"/>
          <w:lang w:eastAsia="en-US"/>
        </w:rPr>
        <w:lastRenderedPageBreak/>
        <w:t>С</w:t>
      </w:r>
      <w:r w:rsidR="007803B8" w:rsidRPr="0042587D">
        <w:rPr>
          <w:rFonts w:eastAsiaTheme="minorHAnsi"/>
          <w:sz w:val="24"/>
          <w:szCs w:val="24"/>
          <w:lang w:eastAsia="en-US"/>
        </w:rPr>
        <w:t>ОДЕРЖАНИЕ</w:t>
      </w:r>
      <w:r w:rsidRPr="0042587D">
        <w:rPr>
          <w:rFonts w:eastAsiaTheme="minorHAnsi"/>
          <w:sz w:val="24"/>
          <w:szCs w:val="24"/>
          <w:lang w:eastAsia="en-US"/>
        </w:rPr>
        <w:t xml:space="preserve"> П</w:t>
      </w:r>
      <w:r w:rsidR="007803B8" w:rsidRPr="0042587D">
        <w:rPr>
          <w:rFonts w:eastAsiaTheme="minorHAnsi"/>
          <w:sz w:val="24"/>
          <w:szCs w:val="24"/>
          <w:lang w:eastAsia="en-US"/>
        </w:rPr>
        <w:t>РОГРАММЫ</w:t>
      </w:r>
      <w:r w:rsidRPr="0042587D">
        <w:rPr>
          <w:rFonts w:eastAsiaTheme="minorHAnsi"/>
          <w:sz w:val="24"/>
          <w:szCs w:val="24"/>
          <w:lang w:eastAsia="en-US"/>
        </w:rPr>
        <w:t xml:space="preserve"> </w:t>
      </w:r>
      <w:r w:rsidR="007803B8" w:rsidRPr="0042587D">
        <w:rPr>
          <w:rFonts w:eastAsiaTheme="minorHAnsi"/>
          <w:sz w:val="24"/>
          <w:szCs w:val="24"/>
          <w:lang w:eastAsia="en-US"/>
        </w:rPr>
        <w:t>ПЕРВИЧНОГО</w:t>
      </w:r>
      <w:r w:rsidRPr="0042587D">
        <w:rPr>
          <w:rFonts w:eastAsiaTheme="minorHAnsi"/>
          <w:sz w:val="24"/>
          <w:szCs w:val="24"/>
          <w:lang w:eastAsia="en-US"/>
        </w:rPr>
        <w:t xml:space="preserve"> </w:t>
      </w:r>
      <w:r w:rsidR="007803B8" w:rsidRPr="0042587D">
        <w:rPr>
          <w:rFonts w:eastAsiaTheme="minorHAnsi"/>
          <w:sz w:val="24"/>
          <w:szCs w:val="24"/>
          <w:lang w:eastAsia="en-US"/>
        </w:rPr>
        <w:t>ПРОТИВОПОЖАРНОГО ИНСТРУКТАЖА</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8495"/>
      </w:tblGrid>
      <w:tr w:rsidR="000F1A16" w:rsidRPr="00F10A2A" w:rsidTr="002B2916">
        <w:trPr>
          <w:trHeight w:val="510"/>
          <w:tblHeader/>
        </w:trPr>
        <w:tc>
          <w:tcPr>
            <w:tcW w:w="423" w:type="pct"/>
            <w:tcBorders>
              <w:top w:val="single" w:sz="4" w:space="0" w:color="auto"/>
              <w:left w:val="single" w:sz="4" w:space="0" w:color="auto"/>
              <w:bottom w:val="single" w:sz="4" w:space="0" w:color="auto"/>
              <w:right w:val="single" w:sz="4" w:space="0" w:color="auto"/>
            </w:tcBorders>
            <w:vAlign w:val="center"/>
          </w:tcPr>
          <w:p w:rsidR="000F1A16" w:rsidRPr="00B6454B" w:rsidRDefault="000F1A16" w:rsidP="002B2916">
            <w:pPr>
              <w:ind w:left="-111" w:right="-157"/>
              <w:jc w:val="center"/>
            </w:pPr>
            <w:r>
              <w:t>№ п</w:t>
            </w:r>
            <w:r>
              <w:rPr>
                <w:lang w:val="en-US"/>
              </w:rPr>
              <w:t>/</w:t>
            </w:r>
            <w:r>
              <w:t>п</w:t>
            </w:r>
          </w:p>
        </w:tc>
        <w:tc>
          <w:tcPr>
            <w:tcW w:w="4577" w:type="pct"/>
            <w:tcBorders>
              <w:top w:val="single" w:sz="4" w:space="0" w:color="auto"/>
              <w:left w:val="single" w:sz="4" w:space="0" w:color="auto"/>
              <w:bottom w:val="single" w:sz="4" w:space="0" w:color="auto"/>
              <w:right w:val="single" w:sz="4" w:space="0" w:color="auto"/>
            </w:tcBorders>
            <w:vAlign w:val="center"/>
          </w:tcPr>
          <w:p w:rsidR="000F1A16" w:rsidRPr="00A200CE" w:rsidRDefault="000F1A16" w:rsidP="002B2916">
            <w:pPr>
              <w:jc w:val="center"/>
            </w:pPr>
            <w:r>
              <w:t>Наименование темы</w:t>
            </w:r>
          </w:p>
        </w:tc>
      </w:tr>
      <w:tr w:rsidR="000F1A16"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0F1A16" w:rsidRDefault="000F1A16" w:rsidP="002B2916">
            <w:pPr>
              <w:ind w:left="-111" w:right="-157"/>
              <w:jc w:val="center"/>
            </w:pPr>
            <w:r>
              <w:t>1</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0F1A16" w:rsidRDefault="000F1A16" w:rsidP="000F3E76">
            <w:pPr>
              <w:jc w:val="both"/>
            </w:pPr>
            <w:r w:rsidRPr="00AF20B7">
              <w:t>Обязанность работника соблюдать обязательные требования пожарной безопасности. Ответственность работника за нарушение обязательных требований пожарной безопасности.</w:t>
            </w:r>
          </w:p>
        </w:tc>
      </w:tr>
      <w:tr w:rsidR="002B2916"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2B2916" w:rsidRDefault="001C094E" w:rsidP="002B2916">
            <w:pPr>
              <w:ind w:left="-111" w:right="-157"/>
              <w:jc w:val="center"/>
            </w:pPr>
            <w:r>
              <w:t>2</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2B2916" w:rsidRPr="00AF20B7" w:rsidRDefault="001C094E" w:rsidP="001C094E">
            <w:pPr>
              <w:jc w:val="both"/>
            </w:pPr>
            <w:r>
              <w:rPr>
                <w:color w:val="000000"/>
              </w:rPr>
              <w:t>З</w:t>
            </w:r>
            <w:r w:rsidR="002B2916" w:rsidRPr="00F228C6">
              <w:rPr>
                <w:color w:val="000000"/>
              </w:rPr>
              <w:t>нание инструкций о мерах пожарной безопасности объектов защиты, включающих</w:t>
            </w:r>
            <w:r>
              <w:rPr>
                <w:color w:val="000000"/>
              </w:rPr>
              <w:t>,</w:t>
            </w:r>
            <w:r w:rsidR="002B2916" w:rsidRPr="00F228C6">
              <w:rPr>
                <w:color w:val="000000"/>
              </w:rPr>
              <w:t xml:space="preserve">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1C094E" w:rsidP="00BC04D4">
            <w:pPr>
              <w:ind w:left="-111" w:right="-157"/>
              <w:jc w:val="center"/>
            </w:pPr>
            <w:r>
              <w:t>3</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Default="001C094E" w:rsidP="00BC04D4">
            <w:pPr>
              <w:jc w:val="both"/>
            </w:pPr>
            <w:r w:rsidRPr="00AF20B7">
              <w:t xml:space="preserve">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 </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1C094E" w:rsidP="00EA3C2D">
            <w:pPr>
              <w:ind w:left="-111" w:right="-157"/>
              <w:jc w:val="center"/>
            </w:pPr>
            <w:r>
              <w:t>4</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Default="001C094E" w:rsidP="00EA3C2D">
            <w:pPr>
              <w:jc w:val="both"/>
            </w:pPr>
            <w:r w:rsidRPr="00AF20B7">
              <w:t>Сведения о путях эвакуации людей при пожаре, зонах безопасности, системах и средствах предотвращения пожара, противопожарной защиты. Первичные средства пожаротушения. Виды огнетушителей и их применение в зависимости от класса пожара (вида горючего вещества, особенностей оборудования</w:t>
            </w:r>
            <w:r>
              <w:t>, электроустановок</w:t>
            </w:r>
            <w:r w:rsidRPr="00AF20B7">
              <w:t xml:space="preserve">). </w:t>
            </w:r>
            <w:r w:rsidRPr="00F228C6">
              <w:rPr>
                <w:color w:val="000000"/>
              </w:rPr>
              <w:t>Типы, комплектация и правила применения оборудования пожарных щитов.</w:t>
            </w:r>
            <w:r>
              <w:rPr>
                <w:color w:val="000000"/>
              </w:rPr>
              <w:t xml:space="preserve"> </w:t>
            </w:r>
            <w:r w:rsidRPr="00AF20B7">
              <w:t>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средств противопожарной защиты, спасательных и медицинских средств, средств связи.</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1C094E" w:rsidP="002B2916">
            <w:pPr>
              <w:ind w:left="-111" w:right="-157"/>
              <w:jc w:val="center"/>
            </w:pPr>
            <w:r>
              <w:t>5</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Default="001C094E" w:rsidP="001C094E">
            <w:pPr>
              <w:jc w:val="both"/>
            </w:pPr>
            <w:r w:rsidRPr="00AF20B7">
              <w:t>Обязанности и порядок действий работника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w:t>
            </w:r>
            <w:r>
              <w:t>вании средствами пожаротушения.</w:t>
            </w:r>
            <w:r w:rsidR="000F3E76">
              <w:t xml:space="preserve"> </w:t>
            </w:r>
            <w:r w:rsidRPr="00AF20B7">
              <w:t>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1C094E" w:rsidP="002B2916">
            <w:pPr>
              <w:ind w:left="-111" w:right="-157"/>
              <w:jc w:val="center"/>
            </w:pPr>
            <w:r>
              <w:t>6</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Default="001C094E" w:rsidP="002B2916">
            <w:pPr>
              <w:jc w:val="both"/>
            </w:pPr>
            <w:r w:rsidRPr="00AF20B7">
              <w:t>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1C094E" w:rsidP="002B2916">
            <w:pPr>
              <w:ind w:left="-111" w:right="-157"/>
              <w:jc w:val="center"/>
            </w:pPr>
            <w:r>
              <w:t>7</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Default="001C094E" w:rsidP="001C094E">
            <w:pPr>
              <w:jc w:val="both"/>
            </w:pPr>
            <w:r w:rsidRPr="00AF20B7">
              <w:t>Способы оказания первой помощи пострадавшим при ожогах</w:t>
            </w:r>
            <w:r>
              <w:t>.</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1C094E" w:rsidP="002B2916">
            <w:pPr>
              <w:ind w:left="-111" w:right="-157"/>
              <w:jc w:val="center"/>
            </w:pPr>
            <w:r>
              <w:t>8</w:t>
            </w:r>
            <w:r w:rsidR="000F3E76">
              <w:t>.</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Pr="00AF20B7" w:rsidRDefault="001C094E" w:rsidP="00674201">
            <w:pPr>
              <w:jc w:val="both"/>
            </w:pPr>
            <w:r w:rsidRPr="00320391">
              <w:t>Меры пожарной безопасности в зданиях для проживания людей</w:t>
            </w:r>
            <w:r>
              <w:t>.</w:t>
            </w:r>
          </w:p>
        </w:tc>
      </w:tr>
      <w:tr w:rsidR="001C094E" w:rsidRPr="00F10A2A" w:rsidTr="002B2916">
        <w:trPr>
          <w:trHeight w:val="510"/>
        </w:trPr>
        <w:tc>
          <w:tcPr>
            <w:tcW w:w="423" w:type="pct"/>
            <w:tcBorders>
              <w:top w:val="single" w:sz="4" w:space="0" w:color="auto"/>
              <w:left w:val="single" w:sz="4" w:space="0" w:color="auto"/>
              <w:bottom w:val="single" w:sz="4" w:space="0" w:color="auto"/>
              <w:right w:val="single" w:sz="4" w:space="0" w:color="auto"/>
            </w:tcBorders>
            <w:vAlign w:val="center"/>
          </w:tcPr>
          <w:p w:rsidR="001C094E" w:rsidRDefault="000F3E76" w:rsidP="002B2916">
            <w:pPr>
              <w:ind w:left="-111" w:right="-157"/>
              <w:jc w:val="center"/>
            </w:pPr>
            <w:r>
              <w:t>9.</w:t>
            </w:r>
          </w:p>
        </w:tc>
        <w:tc>
          <w:tcPr>
            <w:tcW w:w="4577" w:type="pct"/>
            <w:tcBorders>
              <w:top w:val="single" w:sz="4" w:space="0" w:color="auto"/>
              <w:left w:val="single" w:sz="4" w:space="0" w:color="auto"/>
              <w:bottom w:val="single" w:sz="4" w:space="0" w:color="auto"/>
              <w:right w:val="single" w:sz="4" w:space="0" w:color="auto"/>
            </w:tcBorders>
            <w:vAlign w:val="center"/>
          </w:tcPr>
          <w:p w:rsidR="001C094E" w:rsidRPr="00AF20B7" w:rsidRDefault="000F3E76" w:rsidP="002B2916">
            <w:pPr>
              <w:jc w:val="both"/>
            </w:pPr>
            <w:r>
              <w:rPr>
                <w:color w:val="000000"/>
              </w:rPr>
              <w:t>П</w:t>
            </w:r>
            <w:r w:rsidR="001C094E" w:rsidRPr="00F228C6">
              <w:rPr>
                <w:color w:val="000000"/>
              </w:rPr>
              <w:t>рактическая тренировка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w:t>
            </w:r>
          </w:p>
        </w:tc>
      </w:tr>
    </w:tbl>
    <w:p w:rsidR="000D4ED9" w:rsidRPr="0042587D" w:rsidRDefault="000D4ED9" w:rsidP="0042587D">
      <w:pPr>
        <w:pStyle w:val="1"/>
        <w:numPr>
          <w:ilvl w:val="0"/>
          <w:numId w:val="27"/>
        </w:numPr>
        <w:jc w:val="center"/>
        <w:rPr>
          <w:sz w:val="24"/>
          <w:szCs w:val="24"/>
        </w:rPr>
      </w:pPr>
      <w:r w:rsidRPr="0042587D">
        <w:rPr>
          <w:sz w:val="24"/>
          <w:szCs w:val="24"/>
        </w:rPr>
        <w:lastRenderedPageBreak/>
        <w:t>Обязанность работника соблюдать обязательные требования пожарной безопасности. Ответственность работника  за нарушение обязательных требований пожарной безопасности.</w:t>
      </w:r>
    </w:p>
    <w:p w:rsidR="000D4ED9" w:rsidRPr="00B05EF1" w:rsidRDefault="000D4ED9" w:rsidP="000D4ED9">
      <w:pPr>
        <w:spacing w:line="360" w:lineRule="auto"/>
        <w:ind w:firstLine="709"/>
        <w:jc w:val="both"/>
      </w:pPr>
      <w:r>
        <w:t>О</w:t>
      </w:r>
      <w:r w:rsidRPr="00B05EF1">
        <w:t xml:space="preserve">беспечение пожарной безопасности в помещениях </w:t>
      </w:r>
      <w:r>
        <w:t xml:space="preserve">структурных </w:t>
      </w:r>
      <w:r w:rsidRPr="00B05EF1">
        <w:t>подразделени</w:t>
      </w:r>
      <w:r>
        <w:t>й</w:t>
      </w:r>
      <w:r w:rsidRPr="00B05EF1">
        <w:t xml:space="preserve"> </w:t>
      </w:r>
      <w:r>
        <w:t>Томского НИМЦ</w:t>
      </w:r>
      <w:r w:rsidRPr="00B05EF1">
        <w:t xml:space="preserve"> </w:t>
      </w:r>
      <w:r>
        <w:t>возложено на руководителей подразделений</w:t>
      </w:r>
      <w:r w:rsidRPr="00B05EF1">
        <w:t>, назначенн</w:t>
      </w:r>
      <w:r>
        <w:t xml:space="preserve">ых приказом </w:t>
      </w:r>
      <w:r w:rsidRPr="00B05EF1">
        <w:t>ответственны</w:t>
      </w:r>
      <w:r>
        <w:t>ми</w:t>
      </w:r>
      <w:r w:rsidRPr="00B05EF1">
        <w:t xml:space="preserve"> за пожарную безопасность в </w:t>
      </w:r>
      <w:r>
        <w:t xml:space="preserve">подчиненном </w:t>
      </w:r>
      <w:r w:rsidRPr="00B05EF1">
        <w:t>подразделении.</w:t>
      </w:r>
    </w:p>
    <w:p w:rsidR="000D4ED9" w:rsidRPr="00B05EF1" w:rsidRDefault="000D4ED9" w:rsidP="000D4ED9">
      <w:pPr>
        <w:spacing w:line="360" w:lineRule="auto"/>
        <w:ind w:firstLine="709"/>
        <w:jc w:val="both"/>
      </w:pPr>
      <w:r w:rsidRPr="00B05EF1">
        <w:t xml:space="preserve">В </w:t>
      </w:r>
      <w:r>
        <w:t xml:space="preserve">структурных </w:t>
      </w:r>
      <w:r w:rsidRPr="00B05EF1">
        <w:t>подразделени</w:t>
      </w:r>
      <w:r>
        <w:t>ях Томского НИМЦ</w:t>
      </w:r>
      <w:r w:rsidRPr="00B05EF1">
        <w:t xml:space="preserve"> </w:t>
      </w:r>
      <w:r>
        <w:t>установлен</w:t>
      </w:r>
      <w:r w:rsidRPr="00B05EF1">
        <w:t xml:space="preserve"> противопожарный режим, преследующий основную цель - недопущение пожаров и </w:t>
      </w:r>
      <w:r>
        <w:t>воз</w:t>
      </w:r>
      <w:r w:rsidRPr="00B05EF1">
        <w:t>гораний из-за ошибок при работе с оборудованием, неосторожного обращения с огнем, от оставленных без присмотра и включенных в электросеть электронагревательных приборов,</w:t>
      </w:r>
      <w:r>
        <w:t xml:space="preserve"> </w:t>
      </w:r>
      <w:r w:rsidRPr="00B05EF1">
        <w:t>других действий, могущих явиться причиной загорания или пожара.</w:t>
      </w:r>
    </w:p>
    <w:p w:rsidR="000D4ED9" w:rsidRPr="00B05EF1" w:rsidRDefault="000D4ED9" w:rsidP="000D4ED9">
      <w:pPr>
        <w:spacing w:line="360" w:lineRule="auto"/>
        <w:ind w:firstLine="709"/>
        <w:jc w:val="both"/>
      </w:pPr>
      <w:r w:rsidRPr="00B05EF1">
        <w:t xml:space="preserve">Каждый </w:t>
      </w:r>
      <w:r>
        <w:t xml:space="preserve">работник </w:t>
      </w:r>
      <w:r w:rsidRPr="00B05EF1">
        <w:t>подразделени</w:t>
      </w:r>
      <w:r>
        <w:t>й</w:t>
      </w:r>
      <w:r w:rsidRPr="00B05EF1">
        <w:t xml:space="preserve"> </w:t>
      </w:r>
      <w:r>
        <w:t>Томского НИМЦ</w:t>
      </w:r>
      <w:r w:rsidRPr="00B05EF1">
        <w:t xml:space="preserve"> должен неукоснительно соблюдать установленный противопожарный режим, уметь пользоваться первичными средствами пожаротушения и знать порядок и пути эвакуации в случае возникновения пожара.</w:t>
      </w:r>
    </w:p>
    <w:p w:rsidR="000D4ED9" w:rsidRPr="0041001A" w:rsidRDefault="000D4ED9" w:rsidP="000D4ED9">
      <w:pPr>
        <w:pStyle w:val="a5"/>
        <w:numPr>
          <w:ilvl w:val="0"/>
          <w:numId w:val="10"/>
        </w:numPr>
        <w:tabs>
          <w:tab w:val="left" w:pos="993"/>
          <w:tab w:val="left" w:pos="1134"/>
        </w:tabs>
        <w:spacing w:line="360" w:lineRule="auto"/>
        <w:ind w:left="0" w:firstLine="709"/>
        <w:jc w:val="both"/>
        <w:rPr>
          <w:u w:val="single"/>
        </w:rPr>
      </w:pPr>
      <w:r w:rsidRPr="0041001A">
        <w:rPr>
          <w:u w:val="single"/>
        </w:rPr>
        <w:t xml:space="preserve">Согласно статье 34 Федерального закона от 18.11.94 г. </w:t>
      </w:r>
      <w:r>
        <w:rPr>
          <w:u w:val="single"/>
        </w:rPr>
        <w:t>№69 -ФЗ</w:t>
      </w:r>
      <w:r w:rsidRPr="0041001A">
        <w:rPr>
          <w:u w:val="single"/>
        </w:rPr>
        <w:t>"О пожарной безопасности"  работники обязаны:</w:t>
      </w:r>
    </w:p>
    <w:p w:rsidR="000D4ED9" w:rsidRPr="009C1DA7" w:rsidRDefault="000D4ED9" w:rsidP="000D4ED9">
      <w:pPr>
        <w:pStyle w:val="a5"/>
        <w:numPr>
          <w:ilvl w:val="1"/>
          <w:numId w:val="10"/>
        </w:numPr>
        <w:tabs>
          <w:tab w:val="left" w:pos="1134"/>
        </w:tabs>
        <w:spacing w:line="360" w:lineRule="auto"/>
        <w:ind w:left="0" w:firstLine="709"/>
        <w:jc w:val="both"/>
      </w:pPr>
      <w:r>
        <w:t>с</w:t>
      </w:r>
      <w:r w:rsidRPr="0041001A">
        <w:t>облюдать</w:t>
      </w:r>
      <w:r>
        <w:t xml:space="preserve"> </w:t>
      </w:r>
      <w:r w:rsidRPr="0041001A">
        <w:t xml:space="preserve"> </w:t>
      </w:r>
      <w:r>
        <w:t xml:space="preserve">обязательные </w:t>
      </w:r>
      <w:r w:rsidRPr="0041001A">
        <w:t>требования пожарной безопасности;</w:t>
      </w:r>
    </w:p>
    <w:p w:rsidR="000D4ED9" w:rsidRDefault="000D4ED9" w:rsidP="000D4ED9">
      <w:pPr>
        <w:pStyle w:val="a5"/>
        <w:numPr>
          <w:ilvl w:val="1"/>
          <w:numId w:val="10"/>
        </w:numPr>
        <w:tabs>
          <w:tab w:val="left" w:pos="1134"/>
        </w:tabs>
        <w:spacing w:line="360" w:lineRule="auto"/>
        <w:ind w:left="0" w:firstLine="709"/>
        <w:jc w:val="both"/>
      </w:pPr>
      <w:r w:rsidRPr="009C1DA7">
        <w:t>при обнаружении пожаров без промедления уведомлять о них службу пожарн</w:t>
      </w:r>
      <w:r>
        <w:t>ой</w:t>
      </w:r>
      <w:r w:rsidRPr="009C1DA7">
        <w:t xml:space="preserve"> охраны;</w:t>
      </w:r>
    </w:p>
    <w:p w:rsidR="000D4ED9" w:rsidRDefault="000D4ED9" w:rsidP="000D4ED9">
      <w:pPr>
        <w:pStyle w:val="a5"/>
        <w:numPr>
          <w:ilvl w:val="1"/>
          <w:numId w:val="10"/>
        </w:numPr>
        <w:tabs>
          <w:tab w:val="left" w:pos="1134"/>
        </w:tabs>
        <w:spacing w:line="360" w:lineRule="auto"/>
        <w:ind w:left="0" w:firstLine="709"/>
        <w:jc w:val="both"/>
      </w:pPr>
      <w:r w:rsidRPr="009C1DA7">
        <w:t>до прибытия пожарной охраны принимать посильные меры по спасению людей, имущества и тушению пожар</w:t>
      </w:r>
      <w:r>
        <w:t>а</w:t>
      </w:r>
      <w:r w:rsidRPr="009C1DA7">
        <w:t>;</w:t>
      </w:r>
    </w:p>
    <w:p w:rsidR="000D4ED9" w:rsidRDefault="000D4ED9" w:rsidP="000D4ED9">
      <w:pPr>
        <w:pStyle w:val="a5"/>
        <w:numPr>
          <w:ilvl w:val="1"/>
          <w:numId w:val="10"/>
        </w:numPr>
        <w:tabs>
          <w:tab w:val="left" w:pos="1134"/>
        </w:tabs>
        <w:spacing w:line="360" w:lineRule="auto"/>
        <w:ind w:left="0" w:firstLine="709"/>
        <w:jc w:val="both"/>
      </w:pPr>
      <w:r w:rsidRPr="009C1DA7">
        <w:t>оказывать содействие пожарной охране при тушении пожар</w:t>
      </w:r>
      <w:r>
        <w:t>а</w:t>
      </w:r>
      <w:r w:rsidRPr="009C1DA7">
        <w:t>;</w:t>
      </w:r>
    </w:p>
    <w:p w:rsidR="000D4ED9" w:rsidRDefault="000D4ED9" w:rsidP="000D4ED9">
      <w:pPr>
        <w:pStyle w:val="a5"/>
        <w:numPr>
          <w:ilvl w:val="1"/>
          <w:numId w:val="10"/>
        </w:numPr>
        <w:tabs>
          <w:tab w:val="left" w:pos="1134"/>
        </w:tabs>
        <w:spacing w:line="360" w:lineRule="auto"/>
        <w:ind w:left="0" w:firstLine="709"/>
        <w:jc w:val="both"/>
      </w:pPr>
      <w:r w:rsidRPr="009C1DA7">
        <w:t>исполнять предписания, постановления и иные законные требования должностных лиц государственного пожарного надзора;</w:t>
      </w:r>
    </w:p>
    <w:p w:rsidR="000D4ED9" w:rsidRPr="009C1DA7" w:rsidRDefault="000D4ED9" w:rsidP="000D4ED9">
      <w:pPr>
        <w:pStyle w:val="a5"/>
        <w:numPr>
          <w:ilvl w:val="1"/>
          <w:numId w:val="10"/>
        </w:numPr>
        <w:tabs>
          <w:tab w:val="left" w:pos="1134"/>
        </w:tabs>
        <w:spacing w:line="360" w:lineRule="auto"/>
        <w:ind w:left="0" w:firstLine="709"/>
        <w:jc w:val="both"/>
      </w:pPr>
      <w:r w:rsidRPr="009C1DA7">
        <w:t>предоставлять в порядке, который установлен законодательством Российской Федерации, возможность должностным лицам государственного пожарного надзора проводить обследования и проверки производственных, хозяйственных, иных строений и помещений с целью контроля за соблюдением требований пожарной безопасности и пресечения их нарушений.</w:t>
      </w:r>
    </w:p>
    <w:p w:rsidR="000D4ED9" w:rsidRPr="0041001A" w:rsidRDefault="000D4ED9" w:rsidP="000D4ED9">
      <w:pPr>
        <w:spacing w:line="360" w:lineRule="auto"/>
        <w:ind w:firstLine="709"/>
        <w:jc w:val="both"/>
        <w:rPr>
          <w:color w:val="000000"/>
          <w:u w:val="single"/>
        </w:rPr>
      </w:pPr>
      <w:r>
        <w:t xml:space="preserve">2. </w:t>
      </w:r>
      <w:r w:rsidRPr="0041001A">
        <w:rPr>
          <w:color w:val="000000"/>
          <w:u w:val="single"/>
        </w:rPr>
        <w:t>Ответственность работника за нарушение обязательных требований пожарной безопасности.</w:t>
      </w:r>
    </w:p>
    <w:p w:rsidR="000D4ED9" w:rsidRPr="00B05EF1" w:rsidRDefault="000D4ED9" w:rsidP="000D4ED9">
      <w:pPr>
        <w:spacing w:line="360" w:lineRule="auto"/>
        <w:ind w:firstLine="709"/>
        <w:jc w:val="both"/>
      </w:pPr>
      <w:r>
        <w:t>Работники структурных подразделений</w:t>
      </w:r>
      <w:r w:rsidRPr="00B05EF1">
        <w:t xml:space="preserve"> </w:t>
      </w:r>
      <w:r>
        <w:t xml:space="preserve">Томского НИМЦ </w:t>
      </w:r>
      <w:r w:rsidRPr="00B05EF1">
        <w:t>отвечают за нарушение требований пожарной безопасности согласно действующему законодательству.</w:t>
      </w:r>
    </w:p>
    <w:p w:rsidR="000D4ED9" w:rsidRPr="00B05EF1" w:rsidRDefault="000D4ED9" w:rsidP="000D4ED9">
      <w:pPr>
        <w:spacing w:line="360" w:lineRule="auto"/>
        <w:ind w:firstLine="709"/>
        <w:jc w:val="both"/>
      </w:pPr>
      <w:r>
        <w:lastRenderedPageBreak/>
        <w:t xml:space="preserve">В соответствии со </w:t>
      </w:r>
      <w:r w:rsidRPr="00B05EF1">
        <w:t>статье</w:t>
      </w:r>
      <w:r>
        <w:t>й</w:t>
      </w:r>
      <w:r w:rsidRPr="00B05EF1">
        <w:t xml:space="preserve"> 38 </w:t>
      </w:r>
      <w:r>
        <w:t>Ф</w:t>
      </w:r>
      <w:r w:rsidRPr="009C1DA7">
        <w:t>едерального закона от 21.12.1994 № 69-ФЗ "О пожарной безопасности"</w:t>
      </w:r>
      <w:r>
        <w:t xml:space="preserve"> </w:t>
      </w:r>
      <w:r w:rsidRPr="00B05EF1">
        <w:t>ответственность за нарушение требований пожарной безопасности несут:</w:t>
      </w:r>
    </w:p>
    <w:p w:rsidR="000D4ED9" w:rsidRPr="00017B65" w:rsidRDefault="000D4ED9" w:rsidP="000D4ED9">
      <w:pPr>
        <w:spacing w:line="360" w:lineRule="auto"/>
        <w:ind w:left="709"/>
        <w:jc w:val="both"/>
      </w:pPr>
      <w:r w:rsidRPr="00017B65">
        <w:t>собственники имущества;</w:t>
      </w:r>
    </w:p>
    <w:p w:rsidR="000D4ED9" w:rsidRPr="00B05EF1" w:rsidRDefault="000D4ED9" w:rsidP="000D4ED9">
      <w:pPr>
        <w:spacing w:line="360" w:lineRule="auto"/>
        <w:ind w:left="709"/>
        <w:jc w:val="both"/>
      </w:pPr>
      <w:r w:rsidRPr="00B05EF1">
        <w:t>руководители федеральных органов исполнительной власти;</w:t>
      </w:r>
    </w:p>
    <w:p w:rsidR="000D4ED9" w:rsidRPr="00017B65" w:rsidRDefault="000D4ED9" w:rsidP="000D4ED9">
      <w:pPr>
        <w:spacing w:line="360" w:lineRule="auto"/>
        <w:ind w:firstLine="709"/>
        <w:jc w:val="both"/>
      </w:pPr>
      <w:r w:rsidRPr="00017B65">
        <w:t>руководители органов местного самоуправления;</w:t>
      </w:r>
    </w:p>
    <w:p w:rsidR="000D4ED9" w:rsidRPr="00B05EF1" w:rsidRDefault="000D4ED9" w:rsidP="000D4ED9">
      <w:pPr>
        <w:spacing w:line="360" w:lineRule="auto"/>
        <w:ind w:firstLine="709"/>
        <w:jc w:val="both"/>
      </w:pPr>
      <w:r w:rsidRPr="00B05EF1">
        <w:t>лица, уполномоченные владеть, пользоваться, либо распоряжаться имуществом, в том числе руководители организаций;</w:t>
      </w:r>
    </w:p>
    <w:p w:rsidR="000D4ED9" w:rsidRPr="00B05EF1" w:rsidRDefault="000D4ED9" w:rsidP="000D4ED9">
      <w:pPr>
        <w:spacing w:line="360" w:lineRule="auto"/>
        <w:ind w:firstLine="709"/>
        <w:jc w:val="both"/>
      </w:pPr>
      <w:r w:rsidRPr="00B05EF1">
        <w:t>лица, в установленном порядке назначенные ответственными за обеспечение пожарной безопасности;</w:t>
      </w:r>
    </w:p>
    <w:p w:rsidR="000D4ED9" w:rsidRPr="00B05EF1" w:rsidRDefault="000D4ED9" w:rsidP="000D4ED9">
      <w:pPr>
        <w:spacing w:line="360" w:lineRule="auto"/>
        <w:ind w:left="709"/>
        <w:jc w:val="both"/>
      </w:pPr>
      <w:r w:rsidRPr="00B05EF1">
        <w:t>должностные лица в пределах их компетенции.</w:t>
      </w:r>
    </w:p>
    <w:p w:rsidR="000D4ED9" w:rsidRDefault="000D4ED9" w:rsidP="000D4ED9">
      <w:pPr>
        <w:spacing w:line="360" w:lineRule="auto"/>
        <w:ind w:firstLine="709"/>
        <w:jc w:val="both"/>
      </w:pPr>
      <w:r w:rsidRPr="00B05EF1">
        <w:t xml:space="preserve">Лица, указанные в части первой статьи 38 </w:t>
      </w:r>
      <w:r>
        <w:t>Ф</w:t>
      </w:r>
      <w:r w:rsidRPr="00B05EF1">
        <w:t>едерального закона от 21.12.1994 № 69-</w:t>
      </w:r>
      <w:r>
        <w:t>ФЗ</w:t>
      </w:r>
      <w:r w:rsidRPr="00B05EF1">
        <w:t xml:space="preserve"> "О пожарной безопасности", иные граждане за нарушение требований пожарной безопасности, за иные нарушения закона в сфере пожарной безопасности могут быть привлечены </w:t>
      </w:r>
      <w:r>
        <w:t xml:space="preserve">к </w:t>
      </w:r>
      <w:r w:rsidRPr="00B05EF1">
        <w:t>ответственности согласно законодательству Росси</w:t>
      </w:r>
      <w:r>
        <w:t>йской Федерации</w:t>
      </w:r>
      <w:r w:rsidRPr="00B05EF1">
        <w:t>.</w:t>
      </w:r>
    </w:p>
    <w:p w:rsidR="000D4ED9" w:rsidRDefault="000D4ED9" w:rsidP="000D4ED9">
      <w:pPr>
        <w:spacing w:line="360" w:lineRule="auto"/>
        <w:ind w:firstLine="709"/>
        <w:jc w:val="both"/>
      </w:pPr>
      <w:r>
        <w:t>Кодекс Российской Федерации об административных правонарушениях (КоАП РФ) устанавливает размер административного штрафа в случае нарушения требований пожарной безопасности.</w:t>
      </w:r>
    </w:p>
    <w:p w:rsidR="000D4ED9" w:rsidRDefault="000D4ED9" w:rsidP="000F3E76">
      <w:pPr>
        <w:autoSpaceDE w:val="0"/>
        <w:autoSpaceDN w:val="0"/>
        <w:adjustRightInd w:val="0"/>
        <w:spacing w:line="360" w:lineRule="auto"/>
        <w:ind w:firstLine="709"/>
        <w:jc w:val="both"/>
      </w:pPr>
      <w:bookmarkStart w:id="1" w:name="Par0"/>
      <w:bookmarkEnd w:id="1"/>
      <w:r>
        <w:t>Согласно ст.20.4 КоАП РФ нарушение требований пожарной безопасности, влечет за собой предупреждение или наложение административного штрафа</w:t>
      </w:r>
      <w:r w:rsidRPr="00F532AF">
        <w:t>.</w:t>
      </w:r>
    </w:p>
    <w:p w:rsidR="000D4ED9" w:rsidRDefault="000D4ED9" w:rsidP="000D4ED9">
      <w:pPr>
        <w:autoSpaceDE w:val="0"/>
        <w:autoSpaceDN w:val="0"/>
        <w:adjustRightInd w:val="0"/>
        <w:jc w:val="center"/>
        <w:rPr>
          <w:u w:val="single"/>
        </w:rPr>
      </w:pPr>
      <w:r>
        <w:rPr>
          <w:u w:val="single"/>
        </w:rPr>
        <w:t>Администрати</w:t>
      </w:r>
      <w:r w:rsidRPr="002D3FD3">
        <w:rPr>
          <w:u w:val="single"/>
        </w:rPr>
        <w:t>вная ответственность за нарушения требований пожарной безопасности</w:t>
      </w:r>
    </w:p>
    <w:p w:rsidR="000D4ED9" w:rsidRPr="002D3FD3" w:rsidRDefault="000D4ED9" w:rsidP="000D4ED9">
      <w:pPr>
        <w:autoSpaceDE w:val="0"/>
        <w:autoSpaceDN w:val="0"/>
        <w:adjustRightInd w:val="0"/>
        <w:jc w:val="center"/>
        <w:rPr>
          <w:u w:val="single"/>
        </w:rPr>
      </w:pPr>
    </w:p>
    <w:tbl>
      <w:tblPr>
        <w:tblW w:w="9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111"/>
        <w:gridCol w:w="2111"/>
        <w:gridCol w:w="1940"/>
        <w:gridCol w:w="1940"/>
        <w:gridCol w:w="9"/>
      </w:tblGrid>
      <w:tr w:rsidR="000D4ED9" w:rsidRPr="000832A4" w:rsidTr="00C85216">
        <w:tc>
          <w:tcPr>
            <w:tcW w:w="1668" w:type="dxa"/>
            <w:vMerge w:val="restart"/>
            <w:shd w:val="clear" w:color="auto" w:fill="auto"/>
            <w:vAlign w:val="center"/>
          </w:tcPr>
          <w:p w:rsidR="000D4ED9" w:rsidRPr="000832A4" w:rsidRDefault="000D4ED9" w:rsidP="00C85216">
            <w:pPr>
              <w:autoSpaceDE w:val="0"/>
              <w:autoSpaceDN w:val="0"/>
              <w:adjustRightInd w:val="0"/>
              <w:ind w:left="-142" w:right="-130"/>
              <w:jc w:val="center"/>
            </w:pPr>
            <w:r w:rsidRPr="000832A4">
              <w:t>Категория лиц</w:t>
            </w:r>
          </w:p>
        </w:tc>
        <w:tc>
          <w:tcPr>
            <w:tcW w:w="8111" w:type="dxa"/>
            <w:gridSpan w:val="5"/>
            <w:shd w:val="clear" w:color="auto" w:fill="auto"/>
          </w:tcPr>
          <w:p w:rsidR="000D4ED9" w:rsidRPr="000832A4" w:rsidRDefault="000D4ED9" w:rsidP="00C85216">
            <w:pPr>
              <w:autoSpaceDE w:val="0"/>
              <w:autoSpaceDN w:val="0"/>
              <w:adjustRightInd w:val="0"/>
              <w:jc w:val="center"/>
            </w:pPr>
            <w:r w:rsidRPr="000832A4">
              <w:t>Штраф, рублей</w:t>
            </w:r>
          </w:p>
        </w:tc>
      </w:tr>
      <w:tr w:rsidR="000D4ED9" w:rsidRPr="000832A4" w:rsidTr="00C85216">
        <w:trPr>
          <w:gridAfter w:val="1"/>
          <w:wAfter w:w="9" w:type="dxa"/>
        </w:trPr>
        <w:tc>
          <w:tcPr>
            <w:tcW w:w="1668" w:type="dxa"/>
            <w:vMerge/>
            <w:shd w:val="clear" w:color="auto" w:fill="auto"/>
          </w:tcPr>
          <w:p w:rsidR="000D4ED9" w:rsidRPr="00E53602" w:rsidRDefault="000D4ED9" w:rsidP="00C85216">
            <w:pPr>
              <w:autoSpaceDE w:val="0"/>
              <w:autoSpaceDN w:val="0"/>
              <w:adjustRightInd w:val="0"/>
              <w:ind w:right="-130"/>
              <w:jc w:val="both"/>
              <w:rPr>
                <w:b/>
              </w:rPr>
            </w:pPr>
          </w:p>
        </w:tc>
        <w:tc>
          <w:tcPr>
            <w:tcW w:w="4222" w:type="dxa"/>
            <w:gridSpan w:val="2"/>
            <w:shd w:val="clear" w:color="auto" w:fill="auto"/>
          </w:tcPr>
          <w:p w:rsidR="000D4ED9" w:rsidRPr="000E4DB7" w:rsidRDefault="000D4ED9" w:rsidP="00C85216">
            <w:pPr>
              <w:autoSpaceDE w:val="0"/>
              <w:autoSpaceDN w:val="0"/>
              <w:adjustRightInd w:val="0"/>
              <w:ind w:left="-142" w:right="-130"/>
              <w:jc w:val="center"/>
              <w:rPr>
                <w:bCs/>
              </w:rPr>
            </w:pPr>
            <w:r w:rsidRPr="000E4DB7">
              <w:rPr>
                <w:bCs/>
              </w:rPr>
              <w:t>Без повреждения имущества и причинения вреда здоровью</w:t>
            </w:r>
          </w:p>
        </w:tc>
        <w:tc>
          <w:tcPr>
            <w:tcW w:w="3880" w:type="dxa"/>
            <w:gridSpan w:val="2"/>
            <w:shd w:val="clear" w:color="auto" w:fill="auto"/>
          </w:tcPr>
          <w:p w:rsidR="000D4ED9" w:rsidRPr="000E4DB7" w:rsidRDefault="000D4ED9" w:rsidP="00C85216">
            <w:pPr>
              <w:autoSpaceDE w:val="0"/>
              <w:autoSpaceDN w:val="0"/>
              <w:adjustRightInd w:val="0"/>
              <w:ind w:left="-142" w:right="-130"/>
              <w:jc w:val="center"/>
              <w:rPr>
                <w:bCs/>
              </w:rPr>
            </w:pPr>
            <w:r w:rsidRPr="000E4DB7">
              <w:rPr>
                <w:bCs/>
              </w:rPr>
              <w:t>С причинением вреда здоровью и повреждением имущества</w:t>
            </w:r>
          </w:p>
        </w:tc>
      </w:tr>
      <w:tr w:rsidR="000D4ED9" w:rsidRPr="000832A4" w:rsidTr="00C85216">
        <w:trPr>
          <w:gridAfter w:val="1"/>
          <w:wAfter w:w="9" w:type="dxa"/>
        </w:trPr>
        <w:tc>
          <w:tcPr>
            <w:tcW w:w="1668" w:type="dxa"/>
            <w:vMerge/>
            <w:shd w:val="clear" w:color="auto" w:fill="auto"/>
          </w:tcPr>
          <w:p w:rsidR="000D4ED9" w:rsidRPr="00E53602" w:rsidRDefault="000D4ED9" w:rsidP="00C85216">
            <w:pPr>
              <w:autoSpaceDE w:val="0"/>
              <w:autoSpaceDN w:val="0"/>
              <w:adjustRightInd w:val="0"/>
              <w:ind w:right="-130"/>
              <w:jc w:val="both"/>
              <w:rPr>
                <w:b/>
              </w:rPr>
            </w:pPr>
          </w:p>
        </w:tc>
        <w:tc>
          <w:tcPr>
            <w:tcW w:w="2111" w:type="dxa"/>
            <w:shd w:val="clear" w:color="auto" w:fill="auto"/>
          </w:tcPr>
          <w:p w:rsidR="000D4ED9" w:rsidRPr="000E4DB7" w:rsidRDefault="000D4ED9" w:rsidP="00C85216">
            <w:pPr>
              <w:autoSpaceDE w:val="0"/>
              <w:autoSpaceDN w:val="0"/>
              <w:adjustRightInd w:val="0"/>
              <w:ind w:left="-28" w:right="-130"/>
              <w:jc w:val="center"/>
              <w:rPr>
                <w:bCs/>
              </w:rPr>
            </w:pPr>
            <w:r w:rsidRPr="000E4DB7">
              <w:rPr>
                <w:bCs/>
              </w:rPr>
              <w:t>при отсутствии особого противопожарного режима на территории субъекта</w:t>
            </w:r>
          </w:p>
        </w:tc>
        <w:tc>
          <w:tcPr>
            <w:tcW w:w="2111" w:type="dxa"/>
            <w:shd w:val="clear" w:color="auto" w:fill="auto"/>
          </w:tcPr>
          <w:p w:rsidR="000D4ED9" w:rsidRPr="000E4DB7" w:rsidRDefault="000D4ED9" w:rsidP="00C85216">
            <w:pPr>
              <w:autoSpaceDE w:val="0"/>
              <w:autoSpaceDN w:val="0"/>
              <w:adjustRightInd w:val="0"/>
              <w:ind w:left="-28" w:right="-130"/>
              <w:jc w:val="center"/>
              <w:rPr>
                <w:bCs/>
              </w:rPr>
            </w:pPr>
            <w:r w:rsidRPr="000E4DB7">
              <w:rPr>
                <w:bCs/>
              </w:rPr>
              <w:t>при наличии особого противопожарного режима на территории субъекта, либо повторно совершенные</w:t>
            </w:r>
          </w:p>
        </w:tc>
        <w:tc>
          <w:tcPr>
            <w:tcW w:w="1940" w:type="dxa"/>
            <w:shd w:val="clear" w:color="auto" w:fill="auto"/>
          </w:tcPr>
          <w:p w:rsidR="000D4ED9" w:rsidRPr="000E4DB7" w:rsidRDefault="000D4ED9" w:rsidP="00C85216">
            <w:pPr>
              <w:autoSpaceDE w:val="0"/>
              <w:autoSpaceDN w:val="0"/>
              <w:adjustRightInd w:val="0"/>
              <w:ind w:left="-28" w:right="-130"/>
              <w:jc w:val="center"/>
              <w:rPr>
                <w:bCs/>
              </w:rPr>
            </w:pPr>
            <w:r w:rsidRPr="000E4DB7">
              <w:rPr>
                <w:bCs/>
              </w:rPr>
              <w:t>повреждение чужого имущества либо причинение легкого/среднего вреда здоровью человека</w:t>
            </w:r>
          </w:p>
        </w:tc>
        <w:tc>
          <w:tcPr>
            <w:tcW w:w="1940" w:type="dxa"/>
            <w:shd w:val="clear" w:color="auto" w:fill="auto"/>
          </w:tcPr>
          <w:p w:rsidR="000D4ED9" w:rsidRPr="000E4DB7" w:rsidRDefault="000D4ED9" w:rsidP="00C85216">
            <w:pPr>
              <w:autoSpaceDE w:val="0"/>
              <w:autoSpaceDN w:val="0"/>
              <w:adjustRightInd w:val="0"/>
              <w:ind w:left="-28" w:right="-130"/>
              <w:jc w:val="center"/>
              <w:rPr>
                <w:bCs/>
              </w:rPr>
            </w:pPr>
            <w:r w:rsidRPr="000E4DB7">
              <w:rPr>
                <w:bCs/>
              </w:rPr>
              <w:t>причинение тяжкого вреда здоровью человека</w:t>
            </w:r>
          </w:p>
          <w:p w:rsidR="000D4ED9" w:rsidRPr="000E4DB7" w:rsidRDefault="000D4ED9" w:rsidP="00C85216">
            <w:pPr>
              <w:autoSpaceDE w:val="0"/>
              <w:autoSpaceDN w:val="0"/>
              <w:adjustRightInd w:val="0"/>
              <w:ind w:left="-28" w:right="-130"/>
              <w:jc w:val="center"/>
              <w:rPr>
                <w:bCs/>
              </w:rPr>
            </w:pPr>
            <w:r w:rsidRPr="000E4DB7">
              <w:rPr>
                <w:bCs/>
              </w:rPr>
              <w:t>или гибель</w:t>
            </w:r>
          </w:p>
        </w:tc>
      </w:tr>
      <w:tr w:rsidR="000D4ED9" w:rsidRPr="000832A4" w:rsidTr="00C85216">
        <w:trPr>
          <w:gridAfter w:val="1"/>
          <w:wAfter w:w="9" w:type="dxa"/>
        </w:trPr>
        <w:tc>
          <w:tcPr>
            <w:tcW w:w="1668" w:type="dxa"/>
            <w:shd w:val="clear" w:color="auto" w:fill="auto"/>
          </w:tcPr>
          <w:p w:rsidR="000D4ED9" w:rsidRDefault="000D4ED9" w:rsidP="00C85216">
            <w:pPr>
              <w:autoSpaceDE w:val="0"/>
              <w:autoSpaceDN w:val="0"/>
              <w:adjustRightInd w:val="0"/>
              <w:ind w:left="-142" w:right="-130"/>
              <w:jc w:val="center"/>
            </w:pPr>
            <w:r>
              <w:t>Граждане</w:t>
            </w:r>
          </w:p>
        </w:tc>
        <w:tc>
          <w:tcPr>
            <w:tcW w:w="2111" w:type="dxa"/>
            <w:shd w:val="clear" w:color="auto" w:fill="auto"/>
          </w:tcPr>
          <w:p w:rsidR="000D4ED9" w:rsidRPr="000E4DB7" w:rsidRDefault="000D4ED9" w:rsidP="00C85216">
            <w:pPr>
              <w:autoSpaceDE w:val="0"/>
              <w:autoSpaceDN w:val="0"/>
              <w:adjustRightInd w:val="0"/>
              <w:ind w:left="-142" w:right="-130"/>
              <w:jc w:val="center"/>
            </w:pPr>
            <w:r w:rsidRPr="000E4DB7">
              <w:t>5 000 – 15 000</w:t>
            </w:r>
          </w:p>
        </w:tc>
        <w:tc>
          <w:tcPr>
            <w:tcW w:w="2111" w:type="dxa"/>
            <w:shd w:val="clear" w:color="auto" w:fill="auto"/>
          </w:tcPr>
          <w:p w:rsidR="000D4ED9" w:rsidRPr="000E4DB7" w:rsidRDefault="000D4ED9" w:rsidP="00C85216">
            <w:pPr>
              <w:autoSpaceDE w:val="0"/>
              <w:autoSpaceDN w:val="0"/>
              <w:adjustRightInd w:val="0"/>
              <w:ind w:left="-142" w:right="-130"/>
              <w:jc w:val="center"/>
            </w:pPr>
            <w:r w:rsidRPr="000E4DB7">
              <w:t>10 000 – 20 000</w:t>
            </w:r>
          </w:p>
        </w:tc>
        <w:tc>
          <w:tcPr>
            <w:tcW w:w="1940" w:type="dxa"/>
            <w:shd w:val="clear" w:color="auto" w:fill="auto"/>
          </w:tcPr>
          <w:p w:rsidR="000D4ED9" w:rsidRPr="000E4DB7" w:rsidRDefault="000D4ED9" w:rsidP="00C85216">
            <w:pPr>
              <w:autoSpaceDE w:val="0"/>
              <w:autoSpaceDN w:val="0"/>
              <w:adjustRightInd w:val="0"/>
              <w:ind w:left="-142" w:right="-130"/>
              <w:jc w:val="center"/>
            </w:pPr>
            <w:r w:rsidRPr="000E4DB7">
              <w:t>40 000 – 50 000</w:t>
            </w:r>
          </w:p>
        </w:tc>
        <w:tc>
          <w:tcPr>
            <w:tcW w:w="1940" w:type="dxa"/>
            <w:shd w:val="clear" w:color="auto" w:fill="auto"/>
          </w:tcPr>
          <w:p w:rsidR="000D4ED9" w:rsidRPr="000E4DB7" w:rsidRDefault="000D4ED9" w:rsidP="00C85216">
            <w:pPr>
              <w:autoSpaceDE w:val="0"/>
              <w:autoSpaceDN w:val="0"/>
              <w:adjustRightInd w:val="0"/>
              <w:ind w:left="-142" w:right="-130"/>
              <w:jc w:val="center"/>
            </w:pPr>
            <w:r w:rsidRPr="000E4DB7">
              <w:t>Уголовная ответственность</w:t>
            </w:r>
          </w:p>
        </w:tc>
      </w:tr>
      <w:tr w:rsidR="000D4ED9" w:rsidRPr="000832A4" w:rsidTr="00C85216">
        <w:trPr>
          <w:gridAfter w:val="1"/>
          <w:wAfter w:w="9" w:type="dxa"/>
        </w:trPr>
        <w:tc>
          <w:tcPr>
            <w:tcW w:w="1668" w:type="dxa"/>
            <w:shd w:val="clear" w:color="auto" w:fill="auto"/>
          </w:tcPr>
          <w:p w:rsidR="000D4ED9" w:rsidRDefault="000D4ED9" w:rsidP="00C85216">
            <w:pPr>
              <w:autoSpaceDE w:val="0"/>
              <w:autoSpaceDN w:val="0"/>
              <w:adjustRightInd w:val="0"/>
              <w:ind w:left="-142" w:right="-130"/>
              <w:jc w:val="center"/>
            </w:pPr>
            <w:r>
              <w:t>Должностные лица</w:t>
            </w:r>
          </w:p>
        </w:tc>
        <w:tc>
          <w:tcPr>
            <w:tcW w:w="2111" w:type="dxa"/>
            <w:shd w:val="clear" w:color="auto" w:fill="auto"/>
          </w:tcPr>
          <w:p w:rsidR="000D4ED9" w:rsidRPr="000E4DB7" w:rsidRDefault="000D4ED9" w:rsidP="00C85216">
            <w:pPr>
              <w:autoSpaceDE w:val="0"/>
              <w:autoSpaceDN w:val="0"/>
              <w:adjustRightInd w:val="0"/>
              <w:ind w:left="-142" w:right="-130"/>
              <w:jc w:val="center"/>
            </w:pPr>
            <w:r w:rsidRPr="000E4DB7">
              <w:t>20 000 – 30 000</w:t>
            </w:r>
          </w:p>
        </w:tc>
        <w:tc>
          <w:tcPr>
            <w:tcW w:w="2111" w:type="dxa"/>
            <w:shd w:val="clear" w:color="auto" w:fill="auto"/>
          </w:tcPr>
          <w:p w:rsidR="000D4ED9" w:rsidRPr="000E4DB7" w:rsidRDefault="000D4ED9" w:rsidP="00C85216">
            <w:pPr>
              <w:autoSpaceDE w:val="0"/>
              <w:autoSpaceDN w:val="0"/>
              <w:adjustRightInd w:val="0"/>
              <w:ind w:left="-142" w:right="-130"/>
              <w:jc w:val="center"/>
            </w:pPr>
            <w:r w:rsidRPr="000E4DB7">
              <w:t>30 000 – 60 000</w:t>
            </w:r>
          </w:p>
        </w:tc>
        <w:tc>
          <w:tcPr>
            <w:tcW w:w="1940" w:type="dxa"/>
            <w:shd w:val="clear" w:color="auto" w:fill="auto"/>
          </w:tcPr>
          <w:p w:rsidR="000D4ED9" w:rsidRPr="000E4DB7" w:rsidRDefault="000D4ED9" w:rsidP="00C85216">
            <w:pPr>
              <w:autoSpaceDE w:val="0"/>
              <w:autoSpaceDN w:val="0"/>
              <w:adjustRightInd w:val="0"/>
              <w:ind w:left="-142" w:right="-130"/>
              <w:jc w:val="center"/>
            </w:pPr>
            <w:r w:rsidRPr="000E4DB7">
              <w:t>80 000 – 100 000</w:t>
            </w:r>
          </w:p>
        </w:tc>
        <w:tc>
          <w:tcPr>
            <w:tcW w:w="1940" w:type="dxa"/>
            <w:shd w:val="clear" w:color="auto" w:fill="auto"/>
          </w:tcPr>
          <w:p w:rsidR="000D4ED9" w:rsidRPr="000E4DB7" w:rsidRDefault="000D4ED9" w:rsidP="00C85216">
            <w:pPr>
              <w:autoSpaceDE w:val="0"/>
              <w:autoSpaceDN w:val="0"/>
              <w:adjustRightInd w:val="0"/>
              <w:ind w:left="-142" w:right="-130"/>
              <w:jc w:val="center"/>
            </w:pPr>
            <w:r w:rsidRPr="000E4DB7">
              <w:t>Уголовная ответственность</w:t>
            </w:r>
          </w:p>
        </w:tc>
      </w:tr>
      <w:tr w:rsidR="000D4ED9" w:rsidRPr="000832A4" w:rsidTr="00C85216">
        <w:trPr>
          <w:gridAfter w:val="1"/>
          <w:wAfter w:w="9" w:type="dxa"/>
        </w:trPr>
        <w:tc>
          <w:tcPr>
            <w:tcW w:w="1668" w:type="dxa"/>
            <w:shd w:val="clear" w:color="auto" w:fill="auto"/>
          </w:tcPr>
          <w:p w:rsidR="000D4ED9" w:rsidRDefault="000D4ED9" w:rsidP="00C85216">
            <w:pPr>
              <w:autoSpaceDE w:val="0"/>
              <w:autoSpaceDN w:val="0"/>
              <w:adjustRightInd w:val="0"/>
              <w:ind w:left="-142" w:right="-130"/>
              <w:jc w:val="center"/>
            </w:pPr>
            <w:r>
              <w:t>Юридические лица</w:t>
            </w:r>
          </w:p>
        </w:tc>
        <w:tc>
          <w:tcPr>
            <w:tcW w:w="2111" w:type="dxa"/>
            <w:shd w:val="clear" w:color="auto" w:fill="auto"/>
          </w:tcPr>
          <w:p w:rsidR="000D4ED9" w:rsidRPr="000E4DB7" w:rsidRDefault="000D4ED9" w:rsidP="00C85216">
            <w:pPr>
              <w:autoSpaceDE w:val="0"/>
              <w:autoSpaceDN w:val="0"/>
              <w:adjustRightInd w:val="0"/>
              <w:ind w:left="-142" w:right="-130"/>
              <w:jc w:val="center"/>
            </w:pPr>
            <w:r w:rsidRPr="000E4DB7">
              <w:t>300 000 – 400 000</w:t>
            </w:r>
          </w:p>
        </w:tc>
        <w:tc>
          <w:tcPr>
            <w:tcW w:w="2111" w:type="dxa"/>
            <w:shd w:val="clear" w:color="auto" w:fill="auto"/>
          </w:tcPr>
          <w:p w:rsidR="000D4ED9" w:rsidRPr="000E4DB7" w:rsidRDefault="000D4ED9" w:rsidP="00C85216">
            <w:pPr>
              <w:autoSpaceDE w:val="0"/>
              <w:autoSpaceDN w:val="0"/>
              <w:adjustRightInd w:val="0"/>
              <w:ind w:left="-142" w:right="-130"/>
              <w:jc w:val="center"/>
            </w:pPr>
            <w:r w:rsidRPr="000E4DB7">
              <w:t>400 000 – 800 000</w:t>
            </w:r>
          </w:p>
        </w:tc>
        <w:tc>
          <w:tcPr>
            <w:tcW w:w="1940" w:type="dxa"/>
            <w:shd w:val="clear" w:color="auto" w:fill="auto"/>
          </w:tcPr>
          <w:p w:rsidR="000D4ED9" w:rsidRPr="000E4DB7" w:rsidRDefault="000D4ED9" w:rsidP="00C85216">
            <w:pPr>
              <w:autoSpaceDE w:val="0"/>
              <w:autoSpaceDN w:val="0"/>
              <w:adjustRightInd w:val="0"/>
              <w:ind w:left="-142" w:right="-130"/>
              <w:jc w:val="center"/>
            </w:pPr>
            <w:r w:rsidRPr="000E4DB7">
              <w:t>700 000 – 800 000,</w:t>
            </w:r>
          </w:p>
          <w:p w:rsidR="000D4ED9" w:rsidRDefault="000D4ED9" w:rsidP="00C85216">
            <w:pPr>
              <w:autoSpaceDE w:val="0"/>
              <w:autoSpaceDN w:val="0"/>
              <w:adjustRightInd w:val="0"/>
              <w:ind w:left="-142" w:right="-130"/>
              <w:jc w:val="center"/>
              <w:rPr>
                <w:lang w:val="en-US"/>
              </w:rPr>
            </w:pPr>
            <w:r w:rsidRPr="000E4DB7">
              <w:t xml:space="preserve">приостановление деятельности </w:t>
            </w:r>
          </w:p>
          <w:p w:rsidR="000D4ED9" w:rsidRPr="000E4DB7" w:rsidRDefault="000D4ED9" w:rsidP="00C85216">
            <w:pPr>
              <w:autoSpaceDE w:val="0"/>
              <w:autoSpaceDN w:val="0"/>
              <w:adjustRightInd w:val="0"/>
              <w:ind w:left="-142" w:right="-130"/>
              <w:jc w:val="center"/>
            </w:pPr>
            <w:r w:rsidRPr="000E4DB7">
              <w:t>до 30 суток</w:t>
            </w:r>
          </w:p>
        </w:tc>
        <w:tc>
          <w:tcPr>
            <w:tcW w:w="1940" w:type="dxa"/>
            <w:shd w:val="clear" w:color="auto" w:fill="auto"/>
          </w:tcPr>
          <w:p w:rsidR="000D4ED9" w:rsidRPr="000E4DB7" w:rsidRDefault="000D4ED9" w:rsidP="00C85216">
            <w:pPr>
              <w:autoSpaceDE w:val="0"/>
              <w:autoSpaceDN w:val="0"/>
              <w:adjustRightInd w:val="0"/>
              <w:ind w:left="-142" w:right="-130"/>
              <w:jc w:val="center"/>
            </w:pPr>
            <w:r w:rsidRPr="000E4DB7">
              <w:t>1 000 000 000 – 2 000 000 000,</w:t>
            </w:r>
          </w:p>
          <w:p w:rsidR="000D4ED9" w:rsidRDefault="000D4ED9" w:rsidP="00C85216">
            <w:pPr>
              <w:autoSpaceDE w:val="0"/>
              <w:autoSpaceDN w:val="0"/>
              <w:adjustRightInd w:val="0"/>
              <w:ind w:left="-142" w:right="-130"/>
              <w:jc w:val="center"/>
              <w:rPr>
                <w:lang w:val="en-US"/>
              </w:rPr>
            </w:pPr>
            <w:r w:rsidRPr="000E4DB7">
              <w:t xml:space="preserve">приостановление деятельности </w:t>
            </w:r>
          </w:p>
          <w:p w:rsidR="000D4ED9" w:rsidRPr="000E4DB7" w:rsidRDefault="000D4ED9" w:rsidP="00C85216">
            <w:pPr>
              <w:autoSpaceDE w:val="0"/>
              <w:autoSpaceDN w:val="0"/>
              <w:adjustRightInd w:val="0"/>
              <w:ind w:left="-142" w:right="-130"/>
              <w:jc w:val="center"/>
            </w:pPr>
            <w:r w:rsidRPr="000E4DB7">
              <w:t>до 90 суток</w:t>
            </w:r>
          </w:p>
        </w:tc>
      </w:tr>
    </w:tbl>
    <w:p w:rsidR="000D4ED9" w:rsidRDefault="000D4ED9" w:rsidP="000D4ED9">
      <w:pPr>
        <w:autoSpaceDE w:val="0"/>
        <w:autoSpaceDN w:val="0"/>
        <w:adjustRightInd w:val="0"/>
        <w:jc w:val="both"/>
      </w:pPr>
    </w:p>
    <w:p w:rsidR="000D4ED9" w:rsidRPr="002D3FD3" w:rsidRDefault="000D4ED9" w:rsidP="000D4ED9">
      <w:pPr>
        <w:autoSpaceDE w:val="0"/>
        <w:autoSpaceDN w:val="0"/>
        <w:adjustRightInd w:val="0"/>
        <w:spacing w:line="360" w:lineRule="auto"/>
        <w:jc w:val="center"/>
        <w:rPr>
          <w:u w:val="single"/>
        </w:rPr>
      </w:pPr>
      <w:r w:rsidRPr="002D3FD3">
        <w:rPr>
          <w:u w:val="single"/>
        </w:rPr>
        <w:t>Уголовная ответственность за нарушения требований пожарной безопасности</w:t>
      </w:r>
    </w:p>
    <w:p w:rsidR="000D4ED9" w:rsidRDefault="000D4ED9" w:rsidP="000D4ED9">
      <w:pPr>
        <w:spacing w:line="360" w:lineRule="auto"/>
        <w:ind w:firstLine="709"/>
        <w:jc w:val="both"/>
      </w:pPr>
      <w:bookmarkStart w:id="2" w:name="Par13"/>
      <w:bookmarkStart w:id="3" w:name="Par16"/>
      <w:bookmarkEnd w:id="2"/>
      <w:bookmarkEnd w:id="3"/>
      <w:r>
        <w:t>Уголовная ответственность применима для должностных лиц и руководителей организации по результатам расследования уголовного дела правоохранительными органами и направления материалов в суд.</w:t>
      </w:r>
    </w:p>
    <w:p w:rsidR="000D4ED9" w:rsidRDefault="000D4ED9" w:rsidP="000D4ED9">
      <w:pPr>
        <w:spacing w:line="360" w:lineRule="auto"/>
        <w:ind w:firstLine="709"/>
        <w:jc w:val="both"/>
      </w:pPr>
      <w:r>
        <w:t>В ходе расследования устанавливаются факты умышленного или неумышленного причинения вреда здоровью, количество пострадавших и степень тяжести последствий. По итогам расследования правоохранительные органы могут вменить уголовную ответственность на основании статьи 219 Уголовного кодекса РФ (санкции данной статьи: лишение свободы от 3 до 7 лет, принудительные работы от 3 до 5 лет, лишение права занимать определенные должности до 3 лет).</w:t>
      </w:r>
    </w:p>
    <w:p w:rsidR="000F1A16" w:rsidRDefault="000F1A16">
      <w:pPr>
        <w:spacing w:after="200" w:line="276" w:lineRule="auto"/>
        <w:rPr>
          <w:b/>
          <w:bCs/>
          <w:kern w:val="36"/>
        </w:rPr>
      </w:pPr>
      <w:r>
        <w:br w:type="page"/>
      </w:r>
    </w:p>
    <w:p w:rsidR="000D4ED9" w:rsidRPr="00577E80" w:rsidRDefault="00577E80" w:rsidP="0042587D">
      <w:pPr>
        <w:pStyle w:val="1"/>
        <w:numPr>
          <w:ilvl w:val="0"/>
          <w:numId w:val="10"/>
        </w:numPr>
        <w:tabs>
          <w:tab w:val="left" w:pos="1134"/>
        </w:tabs>
        <w:ind w:left="567" w:firstLine="0"/>
        <w:jc w:val="center"/>
        <w:rPr>
          <w:sz w:val="24"/>
          <w:szCs w:val="24"/>
        </w:rPr>
      </w:pPr>
      <w:r w:rsidRPr="00577E80">
        <w:rPr>
          <w:sz w:val="24"/>
          <w:szCs w:val="24"/>
        </w:rPr>
        <w:lastRenderedPageBreak/>
        <w:t>Знание инструкций о мерах пожарной безопасности объектов защиты, включающих, в том числе порядок содержания территории, зданий, сооружений и помещений, а также путей доступа подразделений пожарной охраны на объекты защиты. 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 Порядок осмотра и закрытия помещений по окончании работы. Расположение мест для курения, применения открытого огня, проезда транспорта, проведения огневых или иных пожароопасных работ</w:t>
      </w:r>
      <w:r>
        <w:rPr>
          <w:sz w:val="24"/>
          <w:szCs w:val="24"/>
        </w:rPr>
        <w:t>.</w:t>
      </w:r>
    </w:p>
    <w:p w:rsidR="000D4ED9" w:rsidRDefault="000D4ED9" w:rsidP="000D4ED9">
      <w:pPr>
        <w:spacing w:line="360" w:lineRule="auto"/>
        <w:ind w:firstLine="709"/>
        <w:jc w:val="both"/>
      </w:pPr>
      <w:r w:rsidRPr="00B05EF1">
        <w:t xml:space="preserve">В рамках первичного инструктажа </w:t>
      </w:r>
      <w:r>
        <w:t xml:space="preserve">на рабочем месте </w:t>
      </w:r>
      <w:r w:rsidRPr="00B05EF1">
        <w:t xml:space="preserve">работники структурного подразделения </w:t>
      </w:r>
      <w:r>
        <w:t>Томского НИМЦ</w:t>
      </w:r>
      <w:r w:rsidRPr="00B05EF1">
        <w:t xml:space="preserve"> изучают</w:t>
      </w:r>
      <w:r>
        <w:t xml:space="preserve"> </w:t>
      </w:r>
      <w:r w:rsidRPr="00B05EF1">
        <w:t>объектовую инструкцию "О мерах пожарной безопасности"</w:t>
      </w:r>
      <w:r>
        <w:t xml:space="preserve"> в действующей редакции. </w:t>
      </w:r>
    </w:p>
    <w:p w:rsidR="000D4ED9" w:rsidRPr="00B05EF1" w:rsidRDefault="000D4ED9" w:rsidP="000D4ED9">
      <w:pPr>
        <w:spacing w:line="360" w:lineRule="auto"/>
        <w:ind w:firstLine="709"/>
        <w:jc w:val="both"/>
      </w:pPr>
      <w:r w:rsidRPr="00B05EF1">
        <w:t xml:space="preserve">В процессе изучения инструктируемый должен усвоить следующие </w:t>
      </w:r>
      <w:r>
        <w:t>требования</w:t>
      </w:r>
      <w:r w:rsidRPr="00B05EF1">
        <w:t>:</w:t>
      </w:r>
    </w:p>
    <w:p w:rsidR="000D4ED9" w:rsidRPr="0095456F" w:rsidRDefault="000D4ED9" w:rsidP="000D4ED9">
      <w:pPr>
        <w:pStyle w:val="a5"/>
        <w:tabs>
          <w:tab w:val="left" w:pos="1134"/>
        </w:tabs>
        <w:spacing w:line="360" w:lineRule="auto"/>
        <w:ind w:left="0" w:firstLine="709"/>
        <w:jc w:val="both"/>
      </w:pPr>
      <w:r>
        <w:t>-</w:t>
      </w:r>
      <w:r w:rsidRPr="00B87858">
        <w:tab/>
      </w:r>
      <w:r w:rsidRPr="0095456F">
        <w:t>порядок содержания территории, зданий, сооружений и помещений, эвакуационных путей и выходов, а также пути доступа подразделений пожарной охраны на объект защиты</w:t>
      </w:r>
      <w:r>
        <w:t xml:space="preserve"> Томского НИМЦ</w:t>
      </w:r>
      <w:r w:rsidRPr="0095456F">
        <w:t>;</w:t>
      </w:r>
    </w:p>
    <w:p w:rsidR="000D4ED9" w:rsidRPr="0095456F" w:rsidRDefault="000D4ED9" w:rsidP="000D4ED9">
      <w:pPr>
        <w:pStyle w:val="a5"/>
        <w:tabs>
          <w:tab w:val="left" w:pos="1134"/>
        </w:tabs>
        <w:spacing w:line="360" w:lineRule="auto"/>
        <w:ind w:left="0" w:firstLine="709"/>
        <w:jc w:val="both"/>
      </w:pPr>
      <w:r>
        <w:t>-</w:t>
      </w:r>
      <w:r w:rsidRPr="00B87858">
        <w:tab/>
      </w:r>
      <w:r w:rsidRPr="0095456F">
        <w:t>мероприятия по обеспечению пожарной безопасности технологических процессов при эксплуатации оборудования на рабочем месте, производстве пожароопасных работ;</w:t>
      </w:r>
    </w:p>
    <w:p w:rsidR="000D4ED9" w:rsidRPr="00B05EF1" w:rsidRDefault="000D4ED9" w:rsidP="000D4ED9">
      <w:pPr>
        <w:tabs>
          <w:tab w:val="left" w:pos="1134"/>
        </w:tabs>
        <w:spacing w:line="360" w:lineRule="auto"/>
        <w:ind w:firstLine="709"/>
        <w:jc w:val="both"/>
      </w:pPr>
      <w:r>
        <w:t>-</w:t>
      </w:r>
      <w:r w:rsidRPr="00B87858">
        <w:tab/>
      </w:r>
      <w:r w:rsidRPr="00B05EF1">
        <w:t>порядок осмотра и закрытия помещений по окончании работы;</w:t>
      </w:r>
    </w:p>
    <w:p w:rsidR="000D4ED9" w:rsidRPr="00B05EF1" w:rsidRDefault="000D4ED9" w:rsidP="000D4ED9">
      <w:pPr>
        <w:tabs>
          <w:tab w:val="left" w:pos="1134"/>
        </w:tabs>
        <w:spacing w:line="360" w:lineRule="auto"/>
        <w:ind w:firstLine="709"/>
        <w:jc w:val="both"/>
      </w:pPr>
      <w:r>
        <w:t>-</w:t>
      </w:r>
      <w:r w:rsidRPr="00B87858">
        <w:tab/>
      </w:r>
      <w:r>
        <w:t xml:space="preserve">требования к запрету </w:t>
      </w:r>
      <w:r w:rsidRPr="00B05EF1">
        <w:t>курени</w:t>
      </w:r>
      <w:r>
        <w:t>я</w:t>
      </w:r>
      <w:r w:rsidRPr="00B05EF1">
        <w:t>, применени</w:t>
      </w:r>
      <w:r>
        <w:t>ю</w:t>
      </w:r>
      <w:r w:rsidRPr="00B05EF1">
        <w:t xml:space="preserve"> открытого огня;</w:t>
      </w:r>
    </w:p>
    <w:p w:rsidR="000D4ED9" w:rsidRPr="00491127" w:rsidRDefault="000D4ED9" w:rsidP="000D4ED9">
      <w:pPr>
        <w:tabs>
          <w:tab w:val="left" w:pos="1134"/>
        </w:tabs>
        <w:spacing w:line="360" w:lineRule="auto"/>
        <w:ind w:firstLine="709"/>
        <w:jc w:val="both"/>
      </w:pPr>
      <w:r>
        <w:t>-</w:t>
      </w:r>
      <w:r w:rsidRPr="00B87858">
        <w:tab/>
      </w:r>
      <w:r w:rsidRPr="00491127">
        <w:t xml:space="preserve">правила проезда транспорта; </w:t>
      </w:r>
    </w:p>
    <w:p w:rsidR="000D4ED9" w:rsidRPr="00B05EF1" w:rsidRDefault="000D4ED9" w:rsidP="000D4ED9">
      <w:pPr>
        <w:tabs>
          <w:tab w:val="left" w:pos="1134"/>
        </w:tabs>
        <w:spacing w:line="360" w:lineRule="auto"/>
        <w:ind w:firstLine="709"/>
        <w:jc w:val="both"/>
      </w:pPr>
      <w:r>
        <w:t>-</w:t>
      </w:r>
      <w:r w:rsidRPr="00B87858">
        <w:tab/>
      </w:r>
      <w:r w:rsidRPr="00B05EF1">
        <w:t>проведение огневых или иных пожароопасных работ.</w:t>
      </w:r>
    </w:p>
    <w:p w:rsidR="000D4ED9" w:rsidRPr="00B05EF1" w:rsidRDefault="000D4ED9" w:rsidP="000D4ED9">
      <w:pPr>
        <w:tabs>
          <w:tab w:val="left" w:pos="1134"/>
        </w:tabs>
        <w:spacing w:line="360" w:lineRule="auto"/>
        <w:ind w:firstLine="709"/>
        <w:jc w:val="both"/>
      </w:pPr>
      <w:r w:rsidRPr="00B05EF1">
        <w:t xml:space="preserve">Кроме изучения </w:t>
      </w:r>
      <w:r>
        <w:t>объектовой И</w:t>
      </w:r>
      <w:r w:rsidRPr="00B05EF1">
        <w:t xml:space="preserve">нструкции </w:t>
      </w:r>
      <w:r>
        <w:t xml:space="preserve">«О мерах пожарной безопасности» </w:t>
      </w:r>
      <w:r w:rsidRPr="00B05EF1">
        <w:t>до работников доводятся инструкции о мерах пожарной безопасности, действующие на рабочих местах данных работников.</w:t>
      </w:r>
    </w:p>
    <w:p w:rsidR="000D4ED9" w:rsidRDefault="000D4ED9" w:rsidP="000D4ED9">
      <w:pPr>
        <w:spacing w:line="360" w:lineRule="auto"/>
        <w:ind w:firstLine="709"/>
        <w:jc w:val="both"/>
      </w:pPr>
      <w:r w:rsidRPr="00B05EF1">
        <w:t xml:space="preserve">Работники, занятые в производственных помещениях, изучают инструкцию </w:t>
      </w:r>
      <w:r w:rsidRPr="000914E7">
        <w:t>"О мерах пожарной безопасности в производственных помещениях"</w:t>
      </w:r>
      <w:r>
        <w:t xml:space="preserve"> (например: аптека, гараж, пищеблок и т.д.)</w:t>
      </w:r>
      <w:r w:rsidRPr="000914E7">
        <w:t>.</w:t>
      </w:r>
      <w:r w:rsidRPr="00447076">
        <w:t xml:space="preserve"> </w:t>
      </w:r>
    </w:p>
    <w:p w:rsidR="000D4ED9" w:rsidRDefault="000D4ED9" w:rsidP="000D4ED9">
      <w:pPr>
        <w:spacing w:line="360" w:lineRule="auto"/>
        <w:ind w:firstLine="709"/>
        <w:jc w:val="both"/>
      </w:pPr>
      <w:r>
        <w:t xml:space="preserve">Медицинский персонал изучает Инструкцию «По порядку действий дежурного персонала при получении сигналов о пожаре, и проведении эвакуации на объекте». </w:t>
      </w:r>
    </w:p>
    <w:p w:rsidR="000D4ED9" w:rsidRPr="003C5B75" w:rsidRDefault="000D4ED9" w:rsidP="000D4ED9">
      <w:pPr>
        <w:spacing w:line="360" w:lineRule="auto"/>
        <w:ind w:firstLine="709"/>
        <w:jc w:val="both"/>
        <w:rPr>
          <w:lang w:eastAsia="en-US"/>
        </w:rPr>
      </w:pPr>
      <w:r w:rsidRPr="003C5B75">
        <w:t xml:space="preserve">Томский НИМЦ осуществляет научную и медицинскую деятельность. Объекты структурных подразделений </w:t>
      </w:r>
      <w:r w:rsidRPr="003C5B75">
        <w:rPr>
          <w:lang w:eastAsia="en-US"/>
        </w:rPr>
        <w:t>расположены в границах муниципальных образований «Город Томск» и «Город Тюмень», всего 35 объектов:</w:t>
      </w:r>
    </w:p>
    <w:p w:rsidR="000D4ED9" w:rsidRPr="003C5B75" w:rsidRDefault="000D4ED9" w:rsidP="000D4ED9">
      <w:pPr>
        <w:autoSpaceDE w:val="0"/>
        <w:autoSpaceDN w:val="0"/>
        <w:adjustRightInd w:val="0"/>
        <w:spacing w:line="360" w:lineRule="auto"/>
        <w:ind w:firstLine="709"/>
        <w:jc w:val="both"/>
        <w:rPr>
          <w:lang w:eastAsia="en-US"/>
        </w:rPr>
      </w:pPr>
      <w:r w:rsidRPr="003C5B75">
        <w:rPr>
          <w:lang w:eastAsia="en-US"/>
        </w:rPr>
        <w:t>- 15 объектов с массовым пребыванием людей (</w:t>
      </w:r>
      <w:r w:rsidRPr="003C5B75">
        <w:rPr>
          <w:rFonts w:eastAsiaTheme="minorHAnsi"/>
          <w:lang w:eastAsia="en-US"/>
        </w:rPr>
        <w:t>здания или сооружения (кроме жилых домов), в которых могут одновременно находиться 50 и более человек)</w:t>
      </w:r>
      <w:r w:rsidRPr="003C5B75">
        <w:rPr>
          <w:lang w:eastAsia="en-US"/>
        </w:rPr>
        <w:t xml:space="preserve">, из них 7 объектов с круглосуточным пребыванием людей, на которых </w:t>
      </w:r>
      <w:r w:rsidRPr="003C5B75">
        <w:rPr>
          <w:rFonts w:eastAsiaTheme="minorHAnsi"/>
          <w:lang w:eastAsia="en-US"/>
        </w:rPr>
        <w:t>организуется круглосуточное дежурство обслуживающего персонала</w:t>
      </w:r>
      <w:r w:rsidRPr="003C5B75">
        <w:rPr>
          <w:lang w:eastAsia="en-US"/>
        </w:rPr>
        <w:t>;</w:t>
      </w:r>
    </w:p>
    <w:p w:rsidR="000D4ED9" w:rsidRPr="003C5B75" w:rsidRDefault="000D4ED9" w:rsidP="000D4ED9">
      <w:pPr>
        <w:spacing w:line="360" w:lineRule="auto"/>
        <w:ind w:firstLine="709"/>
        <w:jc w:val="both"/>
        <w:rPr>
          <w:lang w:eastAsia="en-US"/>
        </w:rPr>
      </w:pPr>
      <w:r w:rsidRPr="003C5B75">
        <w:rPr>
          <w:lang w:eastAsia="en-US"/>
        </w:rPr>
        <w:t>- 14 объектов производственно-складского назначения (склады, гаражи);</w:t>
      </w:r>
    </w:p>
    <w:p w:rsidR="000D4ED9" w:rsidRPr="003C5B75" w:rsidRDefault="000D4ED9" w:rsidP="000D4ED9">
      <w:pPr>
        <w:spacing w:line="360" w:lineRule="auto"/>
        <w:ind w:firstLine="709"/>
        <w:jc w:val="both"/>
      </w:pPr>
      <w:r w:rsidRPr="003C5B75">
        <w:rPr>
          <w:lang w:eastAsia="en-US"/>
        </w:rPr>
        <w:lastRenderedPageBreak/>
        <w:t>- 6 объектов  административно-лабораторного назначения.</w:t>
      </w:r>
    </w:p>
    <w:p w:rsidR="000D4ED9" w:rsidRPr="003C5B75" w:rsidRDefault="000D4ED9" w:rsidP="000D4ED9">
      <w:pPr>
        <w:pStyle w:val="af6"/>
        <w:spacing w:after="0" w:line="360" w:lineRule="auto"/>
        <w:ind w:left="122" w:right="155" w:firstLine="710"/>
        <w:jc w:val="both"/>
        <w:rPr>
          <w:rFonts w:ascii="Times New Roman" w:hAnsi="Times New Roman"/>
          <w:sz w:val="24"/>
          <w:szCs w:val="24"/>
        </w:rPr>
      </w:pPr>
      <w:r w:rsidRPr="003C5B75">
        <w:rPr>
          <w:rFonts w:ascii="Times New Roman" w:hAnsi="Times New Roman"/>
          <w:w w:val="105"/>
          <w:sz w:val="24"/>
          <w:szCs w:val="24"/>
        </w:rPr>
        <w:t>По функциональной пожарной опасности они делятся на следующие</w:t>
      </w:r>
      <w:r w:rsidRPr="003C5B75">
        <w:rPr>
          <w:rFonts w:ascii="Times New Roman" w:hAnsi="Times New Roman"/>
          <w:spacing w:val="47"/>
          <w:w w:val="105"/>
          <w:sz w:val="24"/>
          <w:szCs w:val="24"/>
        </w:rPr>
        <w:t xml:space="preserve"> </w:t>
      </w:r>
      <w:r w:rsidRPr="003C5B75">
        <w:rPr>
          <w:rFonts w:ascii="Times New Roman" w:hAnsi="Times New Roman"/>
          <w:w w:val="105"/>
          <w:sz w:val="24"/>
          <w:szCs w:val="24"/>
        </w:rPr>
        <w:t>классы:</w:t>
      </w:r>
    </w:p>
    <w:p w:rsidR="000D4ED9" w:rsidRPr="003C5B75" w:rsidRDefault="000D4ED9" w:rsidP="000D4ED9">
      <w:pPr>
        <w:pStyle w:val="a5"/>
        <w:tabs>
          <w:tab w:val="left" w:pos="1276"/>
        </w:tabs>
        <w:spacing w:line="360" w:lineRule="auto"/>
        <w:ind w:left="0" w:firstLine="709"/>
        <w:jc w:val="both"/>
        <w:rPr>
          <w:lang w:eastAsia="en-US"/>
        </w:rPr>
      </w:pPr>
      <w:r w:rsidRPr="003C5B75">
        <w:rPr>
          <w:lang w:eastAsia="en-US"/>
        </w:rPr>
        <w:t xml:space="preserve">Ф 1.1  - здания, предназначенные для оказания медицинской помощи в стационарных условиях круглосуточно,  </w:t>
      </w:r>
    </w:p>
    <w:p w:rsidR="000D4ED9" w:rsidRPr="003C5B75" w:rsidRDefault="000D4ED9" w:rsidP="000D4ED9">
      <w:pPr>
        <w:pStyle w:val="a5"/>
        <w:tabs>
          <w:tab w:val="left" w:pos="1276"/>
        </w:tabs>
        <w:spacing w:line="360" w:lineRule="auto"/>
        <w:ind w:left="0" w:firstLine="709"/>
        <w:jc w:val="both"/>
        <w:rPr>
          <w:lang w:eastAsia="en-US"/>
        </w:rPr>
      </w:pPr>
      <w:r w:rsidRPr="003C5B75">
        <w:rPr>
          <w:lang w:eastAsia="en-US"/>
        </w:rPr>
        <w:t>Ф 3.4 - здания (помещения) поликлиник и амбулаторий,</w:t>
      </w:r>
    </w:p>
    <w:p w:rsidR="000D4ED9" w:rsidRPr="003C5B75" w:rsidRDefault="000D4ED9" w:rsidP="000D4ED9">
      <w:pPr>
        <w:tabs>
          <w:tab w:val="left" w:pos="1276"/>
        </w:tabs>
        <w:spacing w:line="360" w:lineRule="auto"/>
        <w:ind w:firstLine="709"/>
        <w:jc w:val="both"/>
        <w:rPr>
          <w:lang w:eastAsia="en-US"/>
        </w:rPr>
      </w:pPr>
      <w:r w:rsidRPr="003C5B75">
        <w:rPr>
          <w:lang w:eastAsia="en-US"/>
        </w:rPr>
        <w:t>Ф.4.3 - здания научных организаций,</w:t>
      </w:r>
    </w:p>
    <w:p w:rsidR="000D4ED9" w:rsidRPr="003C5B75" w:rsidRDefault="000D4ED9" w:rsidP="000D4ED9">
      <w:pPr>
        <w:pStyle w:val="af6"/>
        <w:tabs>
          <w:tab w:val="left" w:pos="1746"/>
          <w:tab w:val="left" w:pos="5157"/>
          <w:tab w:val="left" w:pos="6239"/>
          <w:tab w:val="left" w:pos="9941"/>
        </w:tabs>
        <w:spacing w:after="0" w:line="360" w:lineRule="auto"/>
        <w:ind w:right="153" w:firstLine="709"/>
        <w:rPr>
          <w:rFonts w:ascii="Times New Roman" w:hAnsi="Times New Roman"/>
          <w:sz w:val="24"/>
          <w:szCs w:val="24"/>
        </w:rPr>
      </w:pPr>
      <w:r w:rsidRPr="003C5B75">
        <w:rPr>
          <w:rFonts w:ascii="Times New Roman" w:hAnsi="Times New Roman"/>
          <w:w w:val="105"/>
          <w:sz w:val="24"/>
          <w:szCs w:val="24"/>
        </w:rPr>
        <w:t>Ф 5.1 - лабораторные помещения, мастерские;</w:t>
      </w:r>
    </w:p>
    <w:p w:rsidR="000D4ED9" w:rsidRPr="003C5B75" w:rsidRDefault="000D4ED9" w:rsidP="000D4ED9">
      <w:pPr>
        <w:pStyle w:val="af6"/>
        <w:spacing w:after="0" w:line="360" w:lineRule="auto"/>
        <w:ind w:firstLine="709"/>
        <w:rPr>
          <w:rFonts w:ascii="Times New Roman" w:hAnsi="Times New Roman"/>
          <w:w w:val="105"/>
          <w:sz w:val="24"/>
          <w:szCs w:val="24"/>
        </w:rPr>
      </w:pPr>
      <w:r w:rsidRPr="003C5B75">
        <w:rPr>
          <w:rFonts w:ascii="Times New Roman" w:hAnsi="Times New Roman"/>
          <w:w w:val="105"/>
          <w:sz w:val="24"/>
          <w:szCs w:val="24"/>
        </w:rPr>
        <w:t>Ф 5.2- складские здания (помещения), архивы, стоянки для автомобилей.</w:t>
      </w:r>
    </w:p>
    <w:p w:rsidR="000D4ED9" w:rsidRPr="003C5B75" w:rsidRDefault="000D4ED9" w:rsidP="000D4ED9">
      <w:pPr>
        <w:autoSpaceDE w:val="0"/>
        <w:autoSpaceDN w:val="0"/>
        <w:adjustRightInd w:val="0"/>
        <w:spacing w:line="360" w:lineRule="auto"/>
        <w:ind w:firstLine="709"/>
        <w:jc w:val="both"/>
        <w:rPr>
          <w:color w:val="000000"/>
        </w:rPr>
      </w:pPr>
      <w:r w:rsidRPr="003C5B75">
        <w:rPr>
          <w:color w:val="000000"/>
        </w:rPr>
        <w:t xml:space="preserve">По пожарной и взрывопожарной опасности </w:t>
      </w:r>
      <w:r w:rsidRPr="003C5B75">
        <w:rPr>
          <w:b/>
          <w:i/>
          <w:color w:val="000000"/>
        </w:rPr>
        <w:t>помещения производственного и складского назначения</w:t>
      </w:r>
      <w:r w:rsidRPr="003C5B75">
        <w:rPr>
          <w:color w:val="000000"/>
        </w:rPr>
        <w:t xml:space="preserve"> независимо от их функционального назначения подразделяются на следующие категории:</w:t>
      </w:r>
    </w:p>
    <w:p w:rsidR="000D4ED9" w:rsidRPr="003C5B75" w:rsidRDefault="000D4ED9" w:rsidP="000D4ED9">
      <w:pPr>
        <w:spacing w:line="360" w:lineRule="auto"/>
        <w:ind w:firstLine="709"/>
        <w:jc w:val="both"/>
      </w:pPr>
      <w:r w:rsidRPr="003C5B75">
        <w:t>повышенная взрывопожароопасность (А); взрывопожароопасность (Б); пожароопасность (В1 - В4);  умеренная пожароопасность (Г);  пониженная пожароопасность (Д).</w:t>
      </w:r>
    </w:p>
    <w:p w:rsidR="000D4ED9" w:rsidRPr="003C5B75" w:rsidRDefault="000D4ED9" w:rsidP="000D4ED9">
      <w:pPr>
        <w:spacing w:line="360" w:lineRule="auto"/>
        <w:ind w:firstLine="709"/>
        <w:jc w:val="both"/>
      </w:pPr>
      <w:r w:rsidRPr="003C5B75">
        <w:t>Здания, сооружения и помещения иного назначения разделению на категории не подлежат.</w:t>
      </w:r>
    </w:p>
    <w:p w:rsidR="000D4ED9" w:rsidRPr="003C5B75" w:rsidRDefault="000D4ED9" w:rsidP="000D4ED9">
      <w:pPr>
        <w:spacing w:line="360" w:lineRule="auto"/>
        <w:ind w:firstLine="709"/>
        <w:jc w:val="both"/>
        <w:rPr>
          <w:color w:val="828282"/>
        </w:rPr>
      </w:pPr>
      <w:r w:rsidRPr="003C5B75">
        <w:t>Категории помещений по пожарной и взрывопожарной опасности определяются исходя из вида находящихся в помещениях горючих веществ и материалов, их количества и пожароопасных свойств, а также исходя из объемно-планировочных решений помещений и характеристик проводимых в них технологических процессов.</w:t>
      </w:r>
    </w:p>
    <w:p w:rsidR="000D4ED9" w:rsidRPr="003C5B75" w:rsidRDefault="000D4ED9" w:rsidP="000D4ED9">
      <w:pPr>
        <w:spacing w:line="360" w:lineRule="auto"/>
        <w:ind w:firstLine="709"/>
        <w:jc w:val="both"/>
      </w:pPr>
      <w:r w:rsidRPr="003C5B75">
        <w:t xml:space="preserve">В зданиях структурных подразделений Томского НИМЦ к помещениям </w:t>
      </w:r>
      <w:r w:rsidRPr="003C5B75">
        <w:rPr>
          <w:color w:val="000000"/>
        </w:rPr>
        <w:t>по пожарной и взрывопожарной опасности относятся складские помещения</w:t>
      </w:r>
      <w:r w:rsidRPr="003C5B75">
        <w:t>, архивы, аптеки, пищеблоки, лаборатории, мастерские, вводно-распределительные устройства (электрощитовые), серверные, гаражи, прачечные и гладильные помещения. Наличие данных помещений в структурных подразделениях обязывает руководителя подразделения уделять особое внимание противопожарной профилактике.</w:t>
      </w:r>
    </w:p>
    <w:p w:rsidR="000D4ED9" w:rsidRPr="003C5B75" w:rsidRDefault="000D4ED9" w:rsidP="000D4ED9">
      <w:pPr>
        <w:spacing w:line="360" w:lineRule="auto"/>
        <w:ind w:firstLine="709"/>
        <w:jc w:val="both"/>
        <w:rPr>
          <w:b/>
          <w:bCs/>
          <w:i/>
          <w:iCs/>
        </w:rPr>
      </w:pPr>
      <w:r w:rsidRPr="003C5B75">
        <w:rPr>
          <w:b/>
          <w:bCs/>
          <w:i/>
          <w:iCs/>
        </w:rPr>
        <w:t>При эксплуатации прилегающей к зданиям территории Томского НИМЦ запрещается:</w:t>
      </w:r>
    </w:p>
    <w:p w:rsidR="000D4ED9" w:rsidRPr="003C5B75" w:rsidRDefault="000D4ED9" w:rsidP="000D4ED9">
      <w:pPr>
        <w:tabs>
          <w:tab w:val="left" w:pos="993"/>
        </w:tabs>
        <w:spacing w:line="360" w:lineRule="auto"/>
        <w:ind w:firstLine="709"/>
        <w:jc w:val="both"/>
      </w:pPr>
      <w:r>
        <w:t>-</w:t>
      </w:r>
      <w:r>
        <w:tab/>
      </w:r>
      <w:r w:rsidRPr="003C5B75">
        <w:t xml:space="preserve">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и сжигания отходов и тары; </w:t>
      </w:r>
    </w:p>
    <w:p w:rsidR="000D4ED9" w:rsidRPr="003C5B75" w:rsidRDefault="000D4ED9" w:rsidP="000D4ED9">
      <w:pPr>
        <w:tabs>
          <w:tab w:val="left" w:pos="993"/>
        </w:tabs>
        <w:spacing w:line="360" w:lineRule="auto"/>
        <w:ind w:firstLine="709"/>
        <w:jc w:val="both"/>
      </w:pPr>
      <w:r>
        <w:t>-</w:t>
      </w:r>
      <w:r>
        <w:tab/>
      </w:r>
      <w:r w:rsidRPr="003C5B75">
        <w:t xml:space="preserve">использовать для стоянки автомобилей площадки для пожарной техники, включая разворотные, предназначенные для ее установки, в том числе для забора воды, подачи </w:t>
      </w:r>
      <w:r w:rsidRPr="003C5B75">
        <w:lastRenderedPageBreak/>
        <w:t>средств тушения, доступа пожарных на объект защиты, а также на крышках колодцев пожарных гидрантов;</w:t>
      </w:r>
    </w:p>
    <w:p w:rsidR="000D4ED9" w:rsidRPr="003C5B75" w:rsidRDefault="000D4ED9" w:rsidP="000D4ED9">
      <w:pPr>
        <w:tabs>
          <w:tab w:val="left" w:pos="993"/>
        </w:tabs>
        <w:spacing w:line="360" w:lineRule="auto"/>
        <w:ind w:firstLine="709"/>
        <w:jc w:val="both"/>
      </w:pPr>
      <w:r>
        <w:t>-</w:t>
      </w:r>
      <w:r>
        <w:tab/>
      </w:r>
      <w:r w:rsidRPr="003C5B75">
        <w:t>перекрывать проезды для пожарной техники изделиями и предметами, исключающими или ограничивающими проезд пожарной техники, доступ пожарных на  этажи зданий, сооружений либо снижающими размеры проездов, подъездов, установленных требованиями пожарной безопасности;</w:t>
      </w:r>
    </w:p>
    <w:p w:rsidR="000D4ED9" w:rsidRPr="003C5B75" w:rsidRDefault="000D4ED9" w:rsidP="000D4ED9">
      <w:pPr>
        <w:tabs>
          <w:tab w:val="left" w:pos="993"/>
        </w:tabs>
        <w:spacing w:line="360" w:lineRule="auto"/>
        <w:ind w:firstLine="709"/>
        <w:jc w:val="both"/>
      </w:pPr>
      <w:r>
        <w:t>-</w:t>
      </w:r>
      <w:r>
        <w:tab/>
      </w:r>
      <w:r w:rsidRPr="003C5B75">
        <w:t>сжигать отходы и тару, разводить костры в местах, находящихся на расстоянии менее 50 метров от зданий (при этом зона очистки от сухой травы, веток, других горючих материалов и сухостойных деревьев вокруг костра должна составлять не менее 2 метров.).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0D4ED9" w:rsidRPr="003C5B75" w:rsidRDefault="000D4ED9" w:rsidP="000D4ED9">
      <w:pPr>
        <w:tabs>
          <w:tab w:val="left" w:pos="993"/>
        </w:tabs>
        <w:spacing w:line="360" w:lineRule="auto"/>
        <w:ind w:firstLine="709"/>
        <w:jc w:val="both"/>
      </w:pPr>
      <w:r>
        <w:t>-</w:t>
      </w:r>
      <w:r>
        <w:tab/>
      </w:r>
      <w:r w:rsidRPr="003C5B75">
        <w:t>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w:t>
      </w:r>
    </w:p>
    <w:p w:rsidR="000D4ED9" w:rsidRPr="003C5B75" w:rsidRDefault="000D4ED9" w:rsidP="000D4ED9">
      <w:pPr>
        <w:spacing w:line="360" w:lineRule="auto"/>
        <w:ind w:firstLine="709"/>
        <w:jc w:val="both"/>
      </w:pPr>
      <w:r w:rsidRPr="003C5B75">
        <w:t>Территория должна регулярно очищаться от горючих отходов, мусора, тары и сухой растительности.</w:t>
      </w:r>
    </w:p>
    <w:p w:rsidR="000D4ED9" w:rsidRPr="003C5B75" w:rsidRDefault="000D4ED9" w:rsidP="000D4ED9">
      <w:pPr>
        <w:spacing w:line="360" w:lineRule="auto"/>
        <w:ind w:firstLine="709"/>
        <w:jc w:val="both"/>
        <w:rPr>
          <w:b/>
          <w:bCs/>
          <w:i/>
          <w:iCs/>
        </w:rPr>
      </w:pPr>
      <w:r w:rsidRPr="003C5B75">
        <w:rPr>
          <w:b/>
          <w:bCs/>
          <w:i/>
          <w:iCs/>
        </w:rPr>
        <w:t>В зданиях запрещается:</w:t>
      </w:r>
    </w:p>
    <w:p w:rsidR="000D4ED9" w:rsidRPr="003C5B75" w:rsidRDefault="000D4ED9" w:rsidP="000D4ED9">
      <w:pPr>
        <w:tabs>
          <w:tab w:val="left" w:pos="993"/>
        </w:tabs>
        <w:spacing w:line="360" w:lineRule="auto"/>
        <w:ind w:firstLine="709"/>
        <w:jc w:val="both"/>
      </w:pPr>
      <w:r>
        <w:t>-</w:t>
      </w:r>
      <w:r>
        <w:tab/>
      </w:r>
      <w:r w:rsidRPr="003C5B75">
        <w:t>хранить и применять на чердаках, в подвальных, цокольных и подземных этажах, а также под свайным пространством зданий легковоспламеняющиеся и горючие жидкости, порох, взрывчатые вещества, пиротехнические изделия, баллоны с горючими газами, товары в аэрозольной упаковке, отходы любых классов опасности и другие пожаровзрывоопасные вещества и материалы;</w:t>
      </w:r>
    </w:p>
    <w:p w:rsidR="000D4ED9" w:rsidRPr="003C5B75" w:rsidRDefault="000D4ED9" w:rsidP="000D4ED9">
      <w:pPr>
        <w:tabs>
          <w:tab w:val="left" w:pos="993"/>
        </w:tabs>
        <w:autoSpaceDE w:val="0"/>
        <w:autoSpaceDN w:val="0"/>
        <w:adjustRightInd w:val="0"/>
        <w:spacing w:line="360" w:lineRule="auto"/>
        <w:ind w:firstLine="709"/>
        <w:jc w:val="both"/>
        <w:rPr>
          <w:rFonts w:eastAsiaTheme="minorHAnsi"/>
          <w:lang w:eastAsia="en-US"/>
        </w:rPr>
      </w:pPr>
      <w:r w:rsidRPr="003C5B75">
        <w:t>-</w:t>
      </w:r>
      <w:r>
        <w:tab/>
      </w:r>
      <w:r w:rsidRPr="003C5B75">
        <w:t xml:space="preserve">использовать чердаки, технические, подвальные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продукции, оборудования, мебели и других предметов, </w:t>
      </w:r>
      <w:r w:rsidRPr="003C5B75">
        <w:rPr>
          <w:rFonts w:eastAsiaTheme="minorHAnsi"/>
          <w:lang w:eastAsia="en-US"/>
        </w:rPr>
        <w:t>за исключением случаев, установленных нормативными документами по пожарной безопасности;</w:t>
      </w:r>
    </w:p>
    <w:p w:rsidR="000D4ED9" w:rsidRPr="003C5B75" w:rsidRDefault="000D4ED9" w:rsidP="000D4ED9">
      <w:pPr>
        <w:tabs>
          <w:tab w:val="left" w:pos="993"/>
        </w:tabs>
        <w:spacing w:line="360" w:lineRule="auto"/>
        <w:ind w:firstLine="709"/>
        <w:jc w:val="both"/>
      </w:pPr>
      <w:r>
        <w:t>-</w:t>
      </w:r>
      <w:r>
        <w:tab/>
      </w:r>
      <w:r w:rsidRPr="003C5B75">
        <w:t>устанавливать глухие решетки на окнах и приямках у окон подвалов, являющихся аварийными выходами;</w:t>
      </w:r>
    </w:p>
    <w:p w:rsidR="000D4ED9" w:rsidRPr="003C5B75" w:rsidRDefault="000D4ED9" w:rsidP="000D4ED9">
      <w:pPr>
        <w:tabs>
          <w:tab w:val="left" w:pos="993"/>
        </w:tabs>
        <w:spacing w:line="360" w:lineRule="auto"/>
        <w:ind w:firstLine="709"/>
        <w:jc w:val="both"/>
      </w:pPr>
      <w:r w:rsidRPr="003C5B75">
        <w:t>-</w:t>
      </w:r>
      <w:r>
        <w:tab/>
      </w:r>
      <w:r w:rsidRPr="003C5B75">
        <w:t>снимать предусмотренные проектной документацией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w:t>
      </w:r>
    </w:p>
    <w:p w:rsidR="000D4ED9" w:rsidRPr="003C5B75" w:rsidRDefault="000D4ED9" w:rsidP="000D4ED9">
      <w:pPr>
        <w:tabs>
          <w:tab w:val="left" w:pos="993"/>
        </w:tabs>
        <w:spacing w:line="360" w:lineRule="auto"/>
        <w:ind w:firstLine="709"/>
        <w:jc w:val="both"/>
      </w:pPr>
      <w:r w:rsidRPr="003C5B75">
        <w:lastRenderedPageBreak/>
        <w:t>-</w:t>
      </w:r>
      <w:r>
        <w:tab/>
      </w:r>
      <w:r w:rsidRPr="003C5B75">
        <w:t>проводить уборку помещений с применением бензина, керосина и других легковоспламеняющихся и горючих жидкостей, а также производить отогревание замерзших труб с применением открытого огня;</w:t>
      </w:r>
    </w:p>
    <w:p w:rsidR="000D4ED9" w:rsidRPr="003C5B75" w:rsidRDefault="000D4ED9" w:rsidP="000D4ED9">
      <w:pPr>
        <w:tabs>
          <w:tab w:val="left" w:pos="993"/>
        </w:tabs>
        <w:autoSpaceDE w:val="0"/>
        <w:autoSpaceDN w:val="0"/>
        <w:adjustRightInd w:val="0"/>
        <w:spacing w:line="360" w:lineRule="auto"/>
        <w:ind w:firstLine="709"/>
        <w:jc w:val="both"/>
        <w:rPr>
          <w:rFonts w:eastAsiaTheme="minorHAnsi"/>
          <w:lang w:eastAsia="en-US"/>
        </w:rPr>
      </w:pPr>
      <w:r w:rsidRPr="003C5B75">
        <w:t>-</w:t>
      </w:r>
      <w:r>
        <w:tab/>
      </w:r>
      <w:r w:rsidRPr="003C5B75">
        <w:t>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r w:rsidRPr="003C5B75">
        <w:rPr>
          <w:rFonts w:eastAsiaTheme="minorHAnsi"/>
          <w:lang w:eastAsia="en-US"/>
        </w:rPr>
        <w:t xml:space="preserve"> </w:t>
      </w:r>
    </w:p>
    <w:p w:rsidR="000D4ED9" w:rsidRPr="003C5B75" w:rsidRDefault="000D4ED9" w:rsidP="000D4ED9">
      <w:pPr>
        <w:tabs>
          <w:tab w:val="left" w:pos="993"/>
        </w:tabs>
        <w:autoSpaceDE w:val="0"/>
        <w:autoSpaceDN w:val="0"/>
        <w:adjustRightInd w:val="0"/>
        <w:spacing w:line="360" w:lineRule="auto"/>
        <w:ind w:firstLine="709"/>
        <w:jc w:val="both"/>
        <w:rPr>
          <w:rFonts w:eastAsiaTheme="minorHAnsi"/>
          <w:lang w:eastAsia="en-US"/>
        </w:rPr>
      </w:pPr>
      <w:r w:rsidRPr="003C5B75">
        <w:rPr>
          <w:rFonts w:eastAsiaTheme="minorHAnsi"/>
          <w:lang w:eastAsia="en-US"/>
        </w:rPr>
        <w:t>-</w:t>
      </w:r>
      <w:r>
        <w:rPr>
          <w:rFonts w:eastAsiaTheme="minorHAnsi"/>
          <w:lang w:eastAsia="en-US"/>
        </w:rPr>
        <w:tab/>
      </w:r>
      <w:r w:rsidRPr="003C5B75">
        <w:rPr>
          <w:rFonts w:eastAsiaTheme="minorHAnsi"/>
          <w:lang w:eastAsia="en-US"/>
        </w:rPr>
        <w:t>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w:t>
      </w:r>
    </w:p>
    <w:p w:rsidR="000D4ED9" w:rsidRPr="003C5B75" w:rsidRDefault="000D4ED9" w:rsidP="000D4ED9">
      <w:pPr>
        <w:tabs>
          <w:tab w:val="left" w:pos="993"/>
        </w:tabs>
        <w:autoSpaceDE w:val="0"/>
        <w:autoSpaceDN w:val="0"/>
        <w:adjustRightInd w:val="0"/>
        <w:spacing w:line="360" w:lineRule="auto"/>
        <w:ind w:firstLine="709"/>
        <w:jc w:val="both"/>
        <w:rPr>
          <w:rFonts w:eastAsiaTheme="minorHAnsi"/>
          <w:lang w:eastAsia="en-US"/>
        </w:rPr>
      </w:pPr>
      <w:r w:rsidRPr="003C5B75">
        <w:rPr>
          <w:rFonts w:eastAsiaTheme="minorHAnsi"/>
          <w:lang w:eastAsia="en-US"/>
        </w:rPr>
        <w:t>-</w:t>
      </w:r>
      <w:r>
        <w:rPr>
          <w:rFonts w:eastAsiaTheme="minorHAnsi"/>
          <w:lang w:eastAsia="en-US"/>
        </w:rPr>
        <w:tab/>
      </w:r>
      <w:r w:rsidRPr="003C5B75">
        <w:rPr>
          <w:rFonts w:eastAsiaTheme="minorHAnsi"/>
          <w:lang w:eastAsia="en-US"/>
        </w:rPr>
        <w:t>размещать на лестничных клетках, в поэтажных коридорах, а также на открытых переходах наружных воздушных зон незадымляемых лестничных кле</w:t>
      </w:r>
      <w:r>
        <w:rPr>
          <w:rFonts w:eastAsiaTheme="minorHAnsi"/>
          <w:lang w:eastAsia="en-US"/>
        </w:rPr>
        <w:t>ток внешние блоки кондиционеров.</w:t>
      </w:r>
    </w:p>
    <w:p w:rsidR="000D4ED9" w:rsidRPr="003C5B75" w:rsidRDefault="000D4ED9" w:rsidP="000D4ED9">
      <w:pPr>
        <w:spacing w:line="360" w:lineRule="auto"/>
        <w:ind w:firstLine="709"/>
        <w:jc w:val="both"/>
      </w:pPr>
      <w:r w:rsidRPr="003C5B75">
        <w:t>Курение в зданиях запрещено! Места, специально отведённые для курения, расположены за пределами территории и обозначены знаком «Место курения».</w:t>
      </w:r>
    </w:p>
    <w:p w:rsidR="000D4ED9" w:rsidRPr="003C5B75" w:rsidRDefault="000D4ED9" w:rsidP="000D4ED9">
      <w:pPr>
        <w:spacing w:line="360" w:lineRule="auto"/>
        <w:ind w:firstLine="709"/>
        <w:jc w:val="both"/>
      </w:pPr>
      <w:r w:rsidRPr="003C5B75">
        <w:t xml:space="preserve">Все пожароопасные (огневые) работы в зданиях и на прилегающей территории должны осуществляться только после получения наряда-допуска на выполнение таких работ и в строгом соответствии с требованиями пожарной безопасности. </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Слив легковоспламеняющихся и горючих жидкостей в канализационные сети (в том числе при авариях) запрещается.</w:t>
      </w:r>
    </w:p>
    <w:p w:rsidR="000D4ED9" w:rsidRPr="003C5B75" w:rsidRDefault="000D4ED9" w:rsidP="000D4ED9">
      <w:pPr>
        <w:spacing w:line="360" w:lineRule="auto"/>
        <w:ind w:firstLine="709"/>
        <w:jc w:val="both"/>
        <w:rPr>
          <w:b/>
          <w:bCs/>
          <w:i/>
          <w:iCs/>
        </w:rPr>
      </w:pPr>
      <w:r w:rsidRPr="003C5B75">
        <w:rPr>
          <w:b/>
          <w:bCs/>
          <w:i/>
          <w:iCs/>
        </w:rPr>
        <w:t>Требования к эксплуатации эвакуационных путей и эвакуационных выходов</w:t>
      </w:r>
      <w:r w:rsidR="003065D5">
        <w:rPr>
          <w:b/>
          <w:bCs/>
          <w:i/>
          <w:iCs/>
        </w:rPr>
        <w:t>.</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При эксплуатации эвакуационных путей и выходов должны обеспечиваться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нормативными требованиями.</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работником, осуществляющим круглосуточную охрану. </w:t>
      </w:r>
    </w:p>
    <w:p w:rsidR="000D4ED9" w:rsidRPr="003C5B75" w:rsidRDefault="000D4ED9" w:rsidP="000D4ED9">
      <w:pPr>
        <w:autoSpaceDE w:val="0"/>
        <w:autoSpaceDN w:val="0"/>
        <w:adjustRightInd w:val="0"/>
        <w:spacing w:line="360" w:lineRule="auto"/>
        <w:ind w:firstLine="709"/>
        <w:jc w:val="both"/>
        <w:rPr>
          <w:b/>
          <w:i/>
        </w:rPr>
      </w:pPr>
      <w:r w:rsidRPr="003C5B75">
        <w:lastRenderedPageBreak/>
        <w:t xml:space="preserve">При эксплуатации эвакуационных путей, эвакуационных и аварийных выходов </w:t>
      </w:r>
      <w:r w:rsidRPr="003C5B75">
        <w:rPr>
          <w:b/>
          <w:i/>
        </w:rPr>
        <w:t>запрещается:</w:t>
      </w:r>
    </w:p>
    <w:p w:rsidR="000D4ED9" w:rsidRPr="003C5B75" w:rsidRDefault="000D4ED9" w:rsidP="000D4ED9">
      <w:pPr>
        <w:tabs>
          <w:tab w:val="left" w:pos="993"/>
        </w:tabs>
        <w:spacing w:line="360" w:lineRule="auto"/>
        <w:ind w:firstLine="709"/>
        <w:jc w:val="both"/>
      </w:pPr>
      <w:r w:rsidRPr="003C5B75">
        <w:t>-</w:t>
      </w:r>
      <w:r>
        <w:tab/>
      </w:r>
      <w:r w:rsidRPr="003C5B75">
        <w:t>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0D4ED9" w:rsidRPr="003C5B75" w:rsidRDefault="000D4ED9" w:rsidP="000D4ED9">
      <w:pPr>
        <w:tabs>
          <w:tab w:val="left" w:pos="993"/>
        </w:tabs>
        <w:spacing w:line="360" w:lineRule="auto"/>
        <w:ind w:firstLine="709"/>
        <w:jc w:val="both"/>
      </w:pPr>
      <w:r w:rsidRPr="003C5B75">
        <w:t>-</w:t>
      </w:r>
      <w:r>
        <w:tab/>
      </w:r>
      <w:r w:rsidRPr="003C5B75">
        <w:t xml:space="preserve">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 </w:t>
      </w:r>
    </w:p>
    <w:p w:rsidR="000D4ED9" w:rsidRPr="003C5B75" w:rsidRDefault="000D4ED9" w:rsidP="000D4ED9">
      <w:pPr>
        <w:tabs>
          <w:tab w:val="left" w:pos="993"/>
        </w:tabs>
        <w:spacing w:line="360" w:lineRule="auto"/>
        <w:ind w:firstLine="709"/>
        <w:jc w:val="both"/>
      </w:pPr>
      <w:r w:rsidRPr="003C5B75">
        <w:t>-</w:t>
      </w:r>
      <w:r>
        <w:tab/>
      </w:r>
      <w:r w:rsidRPr="003C5B75">
        <w:t>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0D4ED9" w:rsidRPr="003C5B75" w:rsidRDefault="000D4ED9" w:rsidP="000D4ED9">
      <w:pPr>
        <w:tabs>
          <w:tab w:val="left" w:pos="993"/>
        </w:tabs>
        <w:spacing w:line="360" w:lineRule="auto"/>
        <w:ind w:firstLine="709"/>
        <w:jc w:val="both"/>
      </w:pPr>
      <w:r w:rsidRPr="003C5B75">
        <w:t>-</w:t>
      </w:r>
      <w:r>
        <w:tab/>
      </w:r>
      <w:r w:rsidRPr="003C5B75">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0D4ED9" w:rsidRPr="003C5B75" w:rsidRDefault="000D4ED9" w:rsidP="000D4ED9">
      <w:pPr>
        <w:tabs>
          <w:tab w:val="left" w:pos="993"/>
        </w:tabs>
        <w:spacing w:line="360" w:lineRule="auto"/>
        <w:ind w:firstLine="709"/>
        <w:jc w:val="both"/>
      </w:pPr>
      <w:r w:rsidRPr="003C5B75">
        <w:t>-</w:t>
      </w:r>
      <w:r>
        <w:tab/>
      </w:r>
      <w:r w:rsidRPr="003C5B75">
        <w:t>изменять направление открывания дверей, за исключением дверей, открывание которых не нормируется или к которым предъявляются иные требования.</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rsidR="000D4ED9" w:rsidRPr="000F3E76" w:rsidRDefault="000F3E76" w:rsidP="000F3E76">
      <w:pPr>
        <w:spacing w:line="360" w:lineRule="auto"/>
        <w:ind w:firstLine="709"/>
        <w:jc w:val="both"/>
        <w:rPr>
          <w:b/>
          <w:bCs/>
          <w:i/>
          <w:iCs/>
        </w:rPr>
      </w:pPr>
      <w:r>
        <w:rPr>
          <w:b/>
          <w:bCs/>
          <w:i/>
          <w:iCs/>
        </w:rPr>
        <w:t>При</w:t>
      </w:r>
      <w:r w:rsidR="000D4ED9" w:rsidRPr="003C5B75">
        <w:rPr>
          <w:b/>
          <w:bCs/>
          <w:i/>
          <w:iCs/>
        </w:rPr>
        <w:t xml:space="preserve"> экспл</w:t>
      </w:r>
      <w:r w:rsidR="004A5616">
        <w:rPr>
          <w:b/>
          <w:bCs/>
          <w:i/>
          <w:iCs/>
        </w:rPr>
        <w:t xml:space="preserve">уатации электроустановок </w:t>
      </w:r>
      <w:r w:rsidR="000D4ED9">
        <w:rPr>
          <w:b/>
          <w:i/>
        </w:rPr>
        <w:t>з</w:t>
      </w:r>
      <w:r w:rsidR="000D4ED9" w:rsidRPr="003C5B75">
        <w:rPr>
          <w:b/>
          <w:i/>
        </w:rPr>
        <w:t>апрещается:</w:t>
      </w:r>
    </w:p>
    <w:p w:rsidR="000D4ED9" w:rsidRPr="003C5B75" w:rsidRDefault="000D4ED9" w:rsidP="000D4ED9">
      <w:pPr>
        <w:tabs>
          <w:tab w:val="left" w:pos="993"/>
        </w:tabs>
        <w:spacing w:line="360" w:lineRule="auto"/>
        <w:ind w:firstLine="709"/>
        <w:jc w:val="both"/>
      </w:pPr>
      <w:r w:rsidRPr="003C5B75">
        <w:t>-</w:t>
      </w:r>
      <w:r>
        <w:tab/>
      </w:r>
      <w:r w:rsidRPr="003C5B75">
        <w:t>эксплуатировать электропровода и кабели с видимыми нарушениями изоляции и со следами термического воздействия;</w:t>
      </w:r>
    </w:p>
    <w:p w:rsidR="000D4ED9" w:rsidRPr="003C5B75" w:rsidRDefault="000D4ED9" w:rsidP="000D4ED9">
      <w:pPr>
        <w:tabs>
          <w:tab w:val="left" w:pos="993"/>
        </w:tabs>
        <w:spacing w:line="360" w:lineRule="auto"/>
        <w:ind w:firstLine="709"/>
        <w:jc w:val="both"/>
      </w:pPr>
      <w:r w:rsidRPr="003C5B75">
        <w:t>-</w:t>
      </w:r>
      <w:r>
        <w:tab/>
      </w:r>
      <w:r w:rsidRPr="003C5B75">
        <w:t>пользоваться розетками, рубильниками, другими электроустановочными изделиями с повреждениями;</w:t>
      </w:r>
    </w:p>
    <w:p w:rsidR="000D4ED9" w:rsidRPr="003C5B75" w:rsidRDefault="000D4ED9" w:rsidP="000D4ED9">
      <w:pPr>
        <w:tabs>
          <w:tab w:val="left" w:pos="993"/>
        </w:tabs>
        <w:spacing w:line="360" w:lineRule="auto"/>
        <w:ind w:firstLine="709"/>
        <w:jc w:val="both"/>
      </w:pPr>
      <w:r w:rsidRPr="003C5B75">
        <w:t>-</w:t>
      </w:r>
      <w:r>
        <w:tab/>
      </w:r>
      <w:r w:rsidRPr="003C5B75">
        <w:t>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rsidR="000D4ED9" w:rsidRPr="003C5B75" w:rsidRDefault="000D4ED9" w:rsidP="000D4ED9">
      <w:pPr>
        <w:tabs>
          <w:tab w:val="left" w:pos="993"/>
        </w:tabs>
        <w:spacing w:line="360" w:lineRule="auto"/>
        <w:ind w:firstLine="709"/>
        <w:jc w:val="both"/>
      </w:pPr>
      <w:r w:rsidRPr="003C5B75">
        <w:t>-</w:t>
      </w:r>
      <w:r>
        <w:tab/>
      </w:r>
      <w:r w:rsidRPr="003C5B75">
        <w:t xml:space="preserve">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w:t>
      </w:r>
      <w:r w:rsidRPr="003C5B75">
        <w:lastRenderedPageBreak/>
        <w:t>тепловой защиты, а также при отсутствии или неисправности терморегуляторов, предусмотренных их конструкцией;</w:t>
      </w:r>
    </w:p>
    <w:p w:rsidR="000D4ED9" w:rsidRPr="003C5B75" w:rsidRDefault="000D4ED9" w:rsidP="000D4ED9">
      <w:pPr>
        <w:tabs>
          <w:tab w:val="left" w:pos="993"/>
        </w:tabs>
        <w:spacing w:line="360" w:lineRule="auto"/>
        <w:ind w:firstLine="709"/>
        <w:jc w:val="both"/>
      </w:pPr>
      <w:r w:rsidRPr="003C5B75">
        <w:t>-</w:t>
      </w:r>
      <w:r>
        <w:tab/>
      </w:r>
      <w:r w:rsidRPr="003C5B75">
        <w:t>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rsidR="000D4ED9" w:rsidRPr="003C5B75" w:rsidRDefault="000D4ED9" w:rsidP="000D4ED9">
      <w:pPr>
        <w:tabs>
          <w:tab w:val="left" w:pos="993"/>
        </w:tabs>
        <w:spacing w:line="360" w:lineRule="auto"/>
        <w:ind w:firstLine="709"/>
        <w:jc w:val="both"/>
      </w:pPr>
      <w:r w:rsidRPr="003C5B75">
        <w:t>-</w:t>
      </w:r>
      <w:r>
        <w:tab/>
      </w:r>
      <w:r w:rsidRPr="003C5B75">
        <w:t>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rsidR="000D4ED9" w:rsidRPr="003C5B75" w:rsidRDefault="000D4ED9" w:rsidP="000D4ED9">
      <w:pPr>
        <w:tabs>
          <w:tab w:val="left" w:pos="993"/>
        </w:tabs>
        <w:autoSpaceDE w:val="0"/>
        <w:autoSpaceDN w:val="0"/>
        <w:adjustRightInd w:val="0"/>
        <w:spacing w:line="360" w:lineRule="auto"/>
        <w:ind w:firstLine="709"/>
        <w:jc w:val="both"/>
        <w:rPr>
          <w:rFonts w:eastAsiaTheme="minorHAnsi"/>
          <w:lang w:eastAsia="en-US"/>
        </w:rPr>
      </w:pPr>
      <w:r w:rsidRPr="003C5B75">
        <w:t>-</w:t>
      </w:r>
      <w:r>
        <w:tab/>
      </w:r>
      <w:r w:rsidRPr="003C5B75">
        <w:rPr>
          <w:rFonts w:eastAsiaTheme="minorHAnsi"/>
          <w:lang w:eastAsia="en-US"/>
        </w:rPr>
        <w:t>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rsidR="000D4ED9" w:rsidRPr="003C5B75" w:rsidRDefault="000D4ED9" w:rsidP="000D4ED9">
      <w:pPr>
        <w:tabs>
          <w:tab w:val="left" w:pos="993"/>
        </w:tabs>
        <w:spacing w:line="360" w:lineRule="auto"/>
        <w:ind w:firstLine="709"/>
        <w:jc w:val="both"/>
      </w:pPr>
      <w:r w:rsidRPr="003C5B75">
        <w:t>-</w:t>
      </w:r>
      <w:r>
        <w:tab/>
      </w:r>
      <w:r w:rsidRPr="003C5B75">
        <w:t>прокладывать электрическую проводку по горючему основанию либо наносить (наклеивать) горючие материалы на электрическую проводку;</w:t>
      </w:r>
    </w:p>
    <w:p w:rsidR="000D4ED9" w:rsidRPr="003C5B75" w:rsidRDefault="000D4ED9" w:rsidP="000D4ED9">
      <w:pPr>
        <w:tabs>
          <w:tab w:val="left" w:pos="993"/>
        </w:tabs>
        <w:spacing w:line="360" w:lineRule="auto"/>
        <w:ind w:firstLine="709"/>
        <w:jc w:val="both"/>
      </w:pPr>
      <w:r w:rsidRPr="003C5B75">
        <w:t>-</w:t>
      </w:r>
      <w:r>
        <w:tab/>
      </w:r>
      <w:r w:rsidRPr="003C5B75">
        <w:t>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r>
        <w:t>;</w:t>
      </w:r>
    </w:p>
    <w:p w:rsidR="000D4ED9" w:rsidRPr="003C5B75" w:rsidRDefault="000D4ED9" w:rsidP="000D4ED9">
      <w:pPr>
        <w:tabs>
          <w:tab w:val="left" w:pos="993"/>
        </w:tabs>
        <w:autoSpaceDE w:val="0"/>
        <w:autoSpaceDN w:val="0"/>
        <w:adjustRightInd w:val="0"/>
        <w:spacing w:line="360" w:lineRule="auto"/>
        <w:ind w:firstLine="709"/>
        <w:jc w:val="both"/>
        <w:rPr>
          <w:rFonts w:eastAsiaTheme="minorHAnsi"/>
          <w:lang w:eastAsia="en-US"/>
        </w:rPr>
      </w:pPr>
      <w:r w:rsidRPr="003C5B75">
        <w:rPr>
          <w:rFonts w:eastAsiaTheme="minorHAnsi"/>
          <w:lang w:eastAsia="en-US"/>
        </w:rPr>
        <w:t>-</w:t>
      </w:r>
      <w:r>
        <w:rPr>
          <w:rFonts w:eastAsiaTheme="minorHAnsi"/>
          <w:lang w:eastAsia="en-US"/>
        </w:rPr>
        <w:tab/>
      </w:r>
      <w:r w:rsidRPr="003C5B75">
        <w:rPr>
          <w:rFonts w:eastAsiaTheme="minorHAnsi"/>
          <w:lang w:eastAsia="en-US"/>
        </w:rPr>
        <w:t>оставлять по окончании рабочего времени не 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rsidR="000D4ED9" w:rsidRPr="003C5B75" w:rsidRDefault="000D4ED9" w:rsidP="000D4ED9">
      <w:pPr>
        <w:autoSpaceDE w:val="0"/>
        <w:autoSpaceDN w:val="0"/>
        <w:adjustRightInd w:val="0"/>
        <w:spacing w:line="360" w:lineRule="auto"/>
        <w:ind w:firstLine="709"/>
        <w:jc w:val="center"/>
        <w:rPr>
          <w:rFonts w:eastAsiaTheme="minorHAnsi"/>
          <w:b/>
          <w:i/>
          <w:lang w:eastAsia="en-US"/>
        </w:rPr>
      </w:pPr>
      <w:r w:rsidRPr="003C5B75">
        <w:rPr>
          <w:rFonts w:eastAsiaTheme="minorHAnsi"/>
          <w:b/>
          <w:i/>
          <w:lang w:eastAsia="en-US"/>
        </w:rPr>
        <w:t>Пожароопасные работы</w:t>
      </w:r>
      <w:r w:rsidR="003065D5">
        <w:rPr>
          <w:rFonts w:eastAsiaTheme="minorHAnsi"/>
          <w:b/>
          <w:i/>
          <w:lang w:eastAsia="en-US"/>
        </w:rPr>
        <w:t>.</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Пожароопасные работы на территории, во всех зданиях, сооружениях и помещениях объектов защиты должны проводиться с соблюдением требований Правил противопожарного режима в Российской Федерации.</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К пожароопасным работам относятся: окрасочные работы; работы с клеями, мастиками, битумами, полимерными и другими горючими материалами; огневые работы.</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К огневым работам относятся: огневой разогрев битума, газо- и электросварочные работы, газо и электрорезательные работы, бензино и керосинорезательные работы, паяльные работы, резка металла механизированным инструментом.</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lastRenderedPageBreak/>
        <w:t>При проведении окрасочных работ ответственность за пожарную безопасность возложена на руководителей этих работ.</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При проведении окрасочных работ необходимо:</w:t>
      </w:r>
    </w:p>
    <w:p w:rsidR="000D4ED9" w:rsidRPr="003C5B75" w:rsidRDefault="000D4ED9" w:rsidP="000D4ED9">
      <w:pPr>
        <w:tabs>
          <w:tab w:val="left" w:pos="1134"/>
        </w:tabs>
        <w:autoSpaceDE w:val="0"/>
        <w:autoSpaceDN w:val="0"/>
        <w:adjustRightInd w:val="0"/>
        <w:spacing w:line="360" w:lineRule="auto"/>
        <w:ind w:firstLine="709"/>
        <w:jc w:val="both"/>
        <w:rPr>
          <w:rFonts w:eastAsiaTheme="minorHAnsi"/>
          <w:lang w:eastAsia="en-US"/>
        </w:rPr>
      </w:pPr>
      <w:r w:rsidRPr="003C5B75">
        <w:rPr>
          <w:rFonts w:eastAsiaTheme="minorHAnsi"/>
          <w:lang w:eastAsia="en-US"/>
        </w:rPr>
        <w:t>а)</w:t>
      </w:r>
      <w:r>
        <w:rPr>
          <w:rFonts w:eastAsiaTheme="minorHAnsi"/>
          <w:lang w:eastAsia="en-US"/>
        </w:rPr>
        <w:tab/>
      </w:r>
      <w:r w:rsidRPr="003C5B75">
        <w:rPr>
          <w:rFonts w:eastAsiaTheme="minorHAnsi"/>
          <w:lang w:eastAsia="en-US"/>
        </w:rPr>
        <w:t>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специально отведенных площадках;</w:t>
      </w:r>
    </w:p>
    <w:p w:rsidR="000D4ED9" w:rsidRPr="003C5B75" w:rsidRDefault="000D4ED9" w:rsidP="000D4ED9">
      <w:pPr>
        <w:tabs>
          <w:tab w:val="left" w:pos="1134"/>
        </w:tabs>
        <w:autoSpaceDE w:val="0"/>
        <w:autoSpaceDN w:val="0"/>
        <w:adjustRightInd w:val="0"/>
        <w:spacing w:line="360" w:lineRule="auto"/>
        <w:ind w:firstLine="709"/>
        <w:jc w:val="both"/>
        <w:rPr>
          <w:rFonts w:eastAsiaTheme="minorHAnsi"/>
          <w:lang w:eastAsia="en-US"/>
        </w:rPr>
      </w:pPr>
      <w:r w:rsidRPr="003C5B75">
        <w:rPr>
          <w:rFonts w:eastAsiaTheme="minorHAnsi"/>
          <w:lang w:eastAsia="en-US"/>
        </w:rPr>
        <w:t>б)</w:t>
      </w:r>
      <w:r>
        <w:rPr>
          <w:rFonts w:eastAsiaTheme="minorHAnsi"/>
          <w:lang w:eastAsia="en-US"/>
        </w:rPr>
        <w:tab/>
      </w:r>
      <w:r w:rsidRPr="003C5B75">
        <w:rPr>
          <w:rFonts w:eastAsiaTheme="minorHAnsi"/>
          <w:lang w:eastAsia="en-US"/>
        </w:rPr>
        <w:t>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w:t>
      </w:r>
    </w:p>
    <w:p w:rsidR="000D4ED9" w:rsidRPr="003C5B75" w:rsidRDefault="000D4ED9" w:rsidP="000D4ED9">
      <w:pPr>
        <w:tabs>
          <w:tab w:val="left" w:pos="1134"/>
        </w:tabs>
        <w:autoSpaceDE w:val="0"/>
        <w:autoSpaceDN w:val="0"/>
        <w:adjustRightInd w:val="0"/>
        <w:spacing w:line="360" w:lineRule="auto"/>
        <w:ind w:firstLine="709"/>
        <w:jc w:val="both"/>
        <w:rPr>
          <w:rFonts w:eastAsiaTheme="minorHAnsi"/>
          <w:lang w:eastAsia="en-US"/>
        </w:rPr>
      </w:pPr>
      <w:r w:rsidRPr="003C5B75">
        <w:rPr>
          <w:rFonts w:eastAsiaTheme="minorHAnsi"/>
          <w:lang w:eastAsia="en-US"/>
        </w:rPr>
        <w:t>в)</w:t>
      </w:r>
      <w:r>
        <w:rPr>
          <w:rFonts w:eastAsiaTheme="minorHAnsi"/>
          <w:lang w:eastAsia="en-US"/>
        </w:rPr>
        <w:tab/>
      </w:r>
      <w:r w:rsidRPr="003C5B75">
        <w:rPr>
          <w:rFonts w:eastAsiaTheme="minorHAnsi"/>
          <w:lang w:eastAsia="en-US"/>
        </w:rPr>
        <w:t>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 специально отведенном месте вне помещений.</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Специальная одежда лиц, работающих с маслами, лаками, красками и другими легковоспламеняющимися и горючими жидкостями, должна храниться в развешенном виде в металлических шкафах, установленных в специально отведенных для этой цели местах. Для лучшего проветривания дверцы должны иметь отверстия в верхней и нижней частях.</w:t>
      </w:r>
    </w:p>
    <w:p w:rsidR="000D4ED9" w:rsidRDefault="000D4ED9" w:rsidP="000D4ED9">
      <w:pPr>
        <w:autoSpaceDE w:val="0"/>
        <w:autoSpaceDN w:val="0"/>
        <w:adjustRightInd w:val="0"/>
        <w:spacing w:line="360" w:lineRule="auto"/>
        <w:ind w:firstLine="709"/>
        <w:jc w:val="both"/>
        <w:rPr>
          <w:rFonts w:eastAsiaTheme="minorHAnsi"/>
          <w:lang w:eastAsia="en-US"/>
        </w:rPr>
      </w:pPr>
      <w:r w:rsidRPr="003C5B75">
        <w:rPr>
          <w:rFonts w:eastAsiaTheme="minorHAnsi"/>
          <w:lang w:eastAsia="en-US"/>
        </w:rPr>
        <w:t>Запрещается допускать в помещения, в которых проводятся покрасочные работы лиц, не участвующих в непосредственном выполнении работ.</w:t>
      </w:r>
    </w:p>
    <w:p w:rsidR="000D4ED9" w:rsidRPr="004A5616" w:rsidRDefault="000D4ED9" w:rsidP="000D4ED9">
      <w:pPr>
        <w:autoSpaceDE w:val="0"/>
        <w:autoSpaceDN w:val="0"/>
        <w:adjustRightInd w:val="0"/>
        <w:spacing w:line="360" w:lineRule="auto"/>
        <w:ind w:firstLine="709"/>
        <w:jc w:val="center"/>
        <w:rPr>
          <w:rFonts w:eastAsiaTheme="minorHAnsi"/>
          <w:b/>
          <w:i/>
          <w:highlight w:val="yellow"/>
          <w:lang w:eastAsia="en-US"/>
        </w:rPr>
      </w:pPr>
      <w:r w:rsidRPr="004A5616">
        <w:rPr>
          <w:rFonts w:eastAsiaTheme="minorHAnsi"/>
          <w:b/>
          <w:i/>
          <w:highlight w:val="yellow"/>
          <w:lang w:eastAsia="en-US"/>
        </w:rPr>
        <w:t>Огневые работы</w:t>
      </w:r>
      <w:r w:rsidR="003065D5" w:rsidRPr="004A5616">
        <w:rPr>
          <w:rFonts w:eastAsiaTheme="minorHAnsi"/>
          <w:b/>
          <w:i/>
          <w:highlight w:val="yellow"/>
          <w:lang w:eastAsia="en-US"/>
        </w:rPr>
        <w:t>.</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При проведении огневых работ ответственность за пожарную безопасность возложена на руководителей этих работ.</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Котел для приготовления мастик, битума или иных пожароопасных смесей должен быть снабжен плотно закрывающейся крышкой из негорючих материалов. Заполнение котлов допускается не более чем на три четвертых их вместимости. Загружаемый в котел наполнитель должен быть сухим.</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Запрещается устанавливать котлы для приготовления мастик, битума или иных пожароопасных смесей в чердачных помещениях и на покрытиях.</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lastRenderedPageBreak/>
        <w:t>Во избежание выливания мастики в топку и ее загорания котел необходимо устанавливать наклонно, чтобы его край, расположенный над топкой, был на 5-6 сантиметров выше противоположного. Топочное отверстие котла оборудуется откидным козырьком из негорючего материала.</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После окончания работ следует погасить топки котлов и залить их водой.</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Руководитель огневых работ обеспечивает место варки битума ящиком с сухим песком емкостью 0,5 куб. метра, 2 лопатами и огнетушителем (порошковым или пенным).</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Место варки и разогрева мастик обваловывается на высоту не менее 0,3 метра (или устраиваются бортики из негорючих материалов).</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Запрещается внутри помещений применять открытый огонь для подогрева битумных составов.</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Доставку горячей битумной мастики на рабочие места разрешается осуществлять:</w:t>
      </w:r>
    </w:p>
    <w:p w:rsidR="000D4ED9" w:rsidRPr="004A5616" w:rsidRDefault="000D4ED9" w:rsidP="000D4ED9">
      <w:pPr>
        <w:tabs>
          <w:tab w:val="left" w:pos="993"/>
        </w:tabs>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а)</w:t>
      </w:r>
      <w:r w:rsidRPr="004A5616">
        <w:rPr>
          <w:rFonts w:eastAsiaTheme="minorHAnsi"/>
          <w:highlight w:val="yellow"/>
          <w:lang w:eastAsia="en-US"/>
        </w:rPr>
        <w:tab/>
        <w:t>в специальных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rsidR="000D4ED9" w:rsidRPr="004A5616" w:rsidRDefault="000D4ED9" w:rsidP="000D4ED9">
      <w:pPr>
        <w:tabs>
          <w:tab w:val="left" w:pos="993"/>
        </w:tabs>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б)</w:t>
      </w:r>
      <w:r w:rsidRPr="004A5616">
        <w:rPr>
          <w:rFonts w:eastAsiaTheme="minorHAnsi"/>
          <w:highlight w:val="yellow"/>
          <w:lang w:eastAsia="en-US"/>
        </w:rPr>
        <w:tab/>
        <w:t>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Запрещается переносить мастику в открытой таре.</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Запрещается в процессе варки и разогрева битумных составов оставлять котлы без присмотра.</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Запрещается разогрев битумной мастики вместе с растворителями.</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При смешивании разогретый битум следует вливать в растворитель. Перемешивание разрешается только деревянной мешалкой.</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Запрещается пользоваться открытым огнем в радиусе 50 метров от места смешивания битума с растворителями.</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При проведении огневых работ необходимо:</w:t>
      </w:r>
    </w:p>
    <w:p w:rsidR="000D4ED9" w:rsidRPr="004A5616" w:rsidRDefault="000D4ED9" w:rsidP="000D4ED9">
      <w:pPr>
        <w:tabs>
          <w:tab w:val="left" w:pos="993"/>
        </w:tabs>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а)</w:t>
      </w:r>
      <w:r w:rsidRPr="004A5616">
        <w:rPr>
          <w:rFonts w:eastAsiaTheme="minorHAnsi"/>
          <w:highlight w:val="yellow"/>
          <w:lang w:eastAsia="en-US"/>
        </w:rPr>
        <w:tab/>
        <w:t>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rsidR="000D4ED9" w:rsidRPr="004A5616" w:rsidRDefault="000D4ED9" w:rsidP="000D4ED9">
      <w:pPr>
        <w:tabs>
          <w:tab w:val="left" w:pos="993"/>
        </w:tabs>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б)</w:t>
      </w:r>
      <w:r w:rsidRPr="004A5616">
        <w:rPr>
          <w:rFonts w:eastAsiaTheme="minorHAnsi"/>
          <w:highlight w:val="yellow"/>
          <w:lang w:eastAsia="en-US"/>
        </w:rPr>
        <w:tab/>
        <w:t>обеспечить место проведения огневых работ огнетушителем;</w:t>
      </w:r>
    </w:p>
    <w:p w:rsidR="000D4ED9" w:rsidRPr="004A5616" w:rsidRDefault="000D4ED9" w:rsidP="000D4ED9">
      <w:pPr>
        <w:tabs>
          <w:tab w:val="left" w:pos="993"/>
        </w:tabs>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lastRenderedPageBreak/>
        <w:t>в)</w:t>
      </w:r>
      <w:r w:rsidRPr="004A5616">
        <w:rPr>
          <w:rFonts w:eastAsiaTheme="minorHAnsi"/>
          <w:highlight w:val="yellow"/>
          <w:lang w:eastAsia="en-US"/>
        </w:rPr>
        <w:tab/>
        <w:t>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rsidR="000D4ED9" w:rsidRPr="004A5616" w:rsidRDefault="000D4ED9" w:rsidP="000D4ED9">
      <w:pPr>
        <w:tabs>
          <w:tab w:val="left" w:pos="993"/>
        </w:tabs>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г)</w:t>
      </w:r>
      <w:r w:rsidRPr="004A5616">
        <w:rPr>
          <w:rFonts w:eastAsiaTheme="minorHAnsi"/>
          <w:highlight w:val="yellow"/>
          <w:lang w:eastAsia="en-US"/>
        </w:rPr>
        <w:tab/>
        <w:t>осуществлять контроль за состоянием парогазовоздушной среды в технологическом оборудовании, на котором проводятся огневые работы, и в опасной зоне (помещении); прекратить огневые работы в случае повышения содержания горючих веществ в опасной зоне или технологическом оборудовании до значений предельно допустимых взрывобезопасных концентраций паров (газов).</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к появлению источников зажигания.</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При производстве работ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Место проведения огневых работ очищается от горючих веществ и материалов в радиусе:</w:t>
      </w:r>
    </w:p>
    <w:tbl>
      <w:tblPr>
        <w:tblStyle w:val="a4"/>
        <w:tblW w:w="9358" w:type="dxa"/>
        <w:tblInd w:w="142" w:type="dxa"/>
        <w:tblLook w:val="04A0" w:firstRow="1" w:lastRow="0" w:firstColumn="1" w:lastColumn="0" w:noHBand="0" w:noVBand="1"/>
      </w:tblPr>
      <w:tblGrid>
        <w:gridCol w:w="4335"/>
        <w:gridCol w:w="565"/>
        <w:gridCol w:w="476"/>
        <w:gridCol w:w="523"/>
        <w:gridCol w:w="596"/>
        <w:gridCol w:w="596"/>
        <w:gridCol w:w="596"/>
        <w:gridCol w:w="596"/>
        <w:gridCol w:w="1075"/>
      </w:tblGrid>
      <w:tr w:rsidR="000D4ED9" w:rsidRPr="004A5616" w:rsidTr="00C85216">
        <w:tc>
          <w:tcPr>
            <w:tcW w:w="4403" w:type="dxa"/>
          </w:tcPr>
          <w:p w:rsidR="000D4ED9" w:rsidRPr="004A5616" w:rsidRDefault="000D4ED9" w:rsidP="00C85216">
            <w:pPr>
              <w:overflowPunct w:val="0"/>
              <w:autoSpaceDE w:val="0"/>
              <w:autoSpaceDN w:val="0"/>
              <w:adjustRightInd w:val="0"/>
              <w:jc w:val="both"/>
              <w:rPr>
                <w:highlight w:val="yellow"/>
              </w:rPr>
            </w:pPr>
            <w:r w:rsidRPr="004A5616">
              <w:rPr>
                <w:highlight w:val="yellow"/>
              </w:rPr>
              <w:t>Высота точки сварки над уровнем пола или прилегающей территорией, метров</w:t>
            </w:r>
          </w:p>
        </w:tc>
        <w:tc>
          <w:tcPr>
            <w:tcW w:w="567"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0</w:t>
            </w:r>
          </w:p>
        </w:tc>
        <w:tc>
          <w:tcPr>
            <w:tcW w:w="468"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2</w:t>
            </w:r>
          </w:p>
        </w:tc>
        <w:tc>
          <w:tcPr>
            <w:tcW w:w="524"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3</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4</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6</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8</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10</w:t>
            </w:r>
          </w:p>
        </w:tc>
        <w:tc>
          <w:tcPr>
            <w:tcW w:w="1076"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свыше 10</w:t>
            </w:r>
          </w:p>
        </w:tc>
      </w:tr>
      <w:tr w:rsidR="000D4ED9" w:rsidRPr="004A5616" w:rsidTr="00C85216">
        <w:tc>
          <w:tcPr>
            <w:tcW w:w="4403" w:type="dxa"/>
          </w:tcPr>
          <w:p w:rsidR="000D4ED9" w:rsidRPr="004A5616" w:rsidRDefault="000D4ED9" w:rsidP="00C85216">
            <w:pPr>
              <w:overflowPunct w:val="0"/>
              <w:autoSpaceDE w:val="0"/>
              <w:autoSpaceDN w:val="0"/>
              <w:adjustRightInd w:val="0"/>
              <w:jc w:val="both"/>
              <w:rPr>
                <w:highlight w:val="yellow"/>
              </w:rPr>
            </w:pPr>
            <w:r w:rsidRPr="004A5616">
              <w:rPr>
                <w:highlight w:val="yellow"/>
              </w:rPr>
              <w:t>Минимальный радиус зоны очистки территории от горючих материалов, метров</w:t>
            </w:r>
          </w:p>
        </w:tc>
        <w:tc>
          <w:tcPr>
            <w:tcW w:w="567"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5</w:t>
            </w:r>
          </w:p>
        </w:tc>
        <w:tc>
          <w:tcPr>
            <w:tcW w:w="468"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8</w:t>
            </w:r>
          </w:p>
        </w:tc>
        <w:tc>
          <w:tcPr>
            <w:tcW w:w="524"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9</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10</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11</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12</w:t>
            </w:r>
          </w:p>
        </w:tc>
        <w:tc>
          <w:tcPr>
            <w:tcW w:w="580"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13</w:t>
            </w:r>
          </w:p>
        </w:tc>
        <w:tc>
          <w:tcPr>
            <w:tcW w:w="1076" w:type="dxa"/>
          </w:tcPr>
          <w:p w:rsidR="000D4ED9" w:rsidRPr="004A5616" w:rsidRDefault="000D4ED9" w:rsidP="00C85216">
            <w:pPr>
              <w:overflowPunct w:val="0"/>
              <w:autoSpaceDE w:val="0"/>
              <w:autoSpaceDN w:val="0"/>
              <w:adjustRightInd w:val="0"/>
              <w:ind w:right="140"/>
              <w:jc w:val="center"/>
              <w:rPr>
                <w:highlight w:val="yellow"/>
              </w:rPr>
            </w:pPr>
            <w:r w:rsidRPr="004A5616">
              <w:rPr>
                <w:highlight w:val="yellow"/>
              </w:rPr>
              <w:t>14</w:t>
            </w:r>
          </w:p>
        </w:tc>
      </w:tr>
    </w:tbl>
    <w:p w:rsidR="000D4ED9" w:rsidRPr="004A5616" w:rsidRDefault="000D4ED9" w:rsidP="000D4ED9">
      <w:pPr>
        <w:overflowPunct w:val="0"/>
        <w:autoSpaceDE w:val="0"/>
        <w:autoSpaceDN w:val="0"/>
        <w:adjustRightInd w:val="0"/>
        <w:ind w:left="142" w:right="140" w:firstLine="567"/>
        <w:jc w:val="both"/>
        <w:rPr>
          <w:highlight w:val="yellow"/>
        </w:rPr>
      </w:pP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Находящиеся в радиусе зоны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х 1 миллиметр.</w:t>
      </w:r>
    </w:p>
    <w:p w:rsidR="000D4ED9" w:rsidRPr="004A5616" w:rsidRDefault="000D4ED9" w:rsidP="000D4ED9">
      <w:pPr>
        <w:autoSpaceDE w:val="0"/>
        <w:autoSpaceDN w:val="0"/>
        <w:adjustRightInd w:val="0"/>
        <w:spacing w:line="360" w:lineRule="auto"/>
        <w:ind w:firstLine="709"/>
        <w:jc w:val="both"/>
        <w:rPr>
          <w:rFonts w:eastAsiaTheme="minorHAnsi"/>
          <w:highlight w:val="yellow"/>
          <w:lang w:eastAsia="en-US"/>
        </w:rPr>
      </w:pPr>
      <w:r w:rsidRPr="004A5616">
        <w:rPr>
          <w:rFonts w:eastAsiaTheme="minorHAnsi"/>
          <w:highlight w:val="yellow"/>
          <w:lang w:eastAsia="en-US"/>
        </w:rPr>
        <w:t>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rsidR="000D4ED9" w:rsidRPr="003C5B75" w:rsidRDefault="000D4ED9" w:rsidP="000D4ED9">
      <w:pPr>
        <w:autoSpaceDE w:val="0"/>
        <w:autoSpaceDN w:val="0"/>
        <w:adjustRightInd w:val="0"/>
        <w:spacing w:line="360" w:lineRule="auto"/>
        <w:ind w:firstLine="709"/>
        <w:jc w:val="both"/>
        <w:rPr>
          <w:rFonts w:eastAsiaTheme="minorHAnsi"/>
          <w:lang w:eastAsia="en-US"/>
        </w:rPr>
      </w:pPr>
      <w:r w:rsidRPr="004A5616">
        <w:rPr>
          <w:rFonts w:eastAsiaTheme="minorHAnsi"/>
          <w:highlight w:val="yellow"/>
          <w:lang w:eastAsia="en-US"/>
        </w:rPr>
        <w:lastRenderedPageBreak/>
        <w:t>По окончании работ всю аппаратуру и оборудование необходимо убирать в специально отведенные помещения (места).</w:t>
      </w:r>
    </w:p>
    <w:p w:rsidR="000D4ED9" w:rsidRPr="0042587D" w:rsidRDefault="000D4ED9" w:rsidP="0042587D">
      <w:pPr>
        <w:pStyle w:val="1"/>
        <w:numPr>
          <w:ilvl w:val="0"/>
          <w:numId w:val="10"/>
        </w:numPr>
        <w:ind w:left="0" w:firstLine="709"/>
        <w:jc w:val="center"/>
        <w:rPr>
          <w:sz w:val="24"/>
          <w:szCs w:val="24"/>
        </w:rPr>
      </w:pPr>
      <w:r w:rsidRPr="0042587D">
        <w:rPr>
          <w:sz w:val="24"/>
          <w:szCs w:val="24"/>
        </w:rPr>
        <w:t>Условия возникновения горения и пожара на рабочем месте. Общие понятия о взрывопожарной и пожарной опасности веществ и материалов, изготавливаемой продукции.</w:t>
      </w:r>
    </w:p>
    <w:p w:rsidR="000D4ED9" w:rsidRPr="00B05EF1" w:rsidRDefault="000D4ED9" w:rsidP="000D4ED9">
      <w:pPr>
        <w:spacing w:line="360" w:lineRule="auto"/>
        <w:ind w:firstLine="709"/>
        <w:jc w:val="both"/>
      </w:pPr>
      <w:r w:rsidRPr="00B05EF1">
        <w:t xml:space="preserve">Под противопожарным режимом следует понимать совокупность мер и требований пожарной безопасности режимного характера, установленных для </w:t>
      </w:r>
      <w:r>
        <w:t>структурных подразделений Томского НИМЦ</w:t>
      </w:r>
      <w:r w:rsidRPr="00B05EF1">
        <w:t xml:space="preserve"> в целом, либо для отдельных подразделений, либо отдельных помещений и подлежащих обязательному выполнению всеми </w:t>
      </w:r>
      <w:r>
        <w:t>работ</w:t>
      </w:r>
      <w:r w:rsidRPr="00B05EF1">
        <w:t xml:space="preserve">никами. Противопожарный режим охватывает, в том числе, такие профилактические меры, как </w:t>
      </w:r>
      <w:r>
        <w:t xml:space="preserve">запрет на </w:t>
      </w:r>
      <w:r w:rsidRPr="00B05EF1">
        <w:t>курени</w:t>
      </w:r>
      <w:r>
        <w:t>е</w:t>
      </w:r>
      <w:r w:rsidRPr="00B05EF1">
        <w:t xml:space="preserve">, ежедневная уборка помещений от пыли и горючих отходов, осмотр и закрытие помещений после окончания </w:t>
      </w:r>
      <w:r>
        <w:t>рабочего</w:t>
      </w:r>
      <w:r w:rsidRPr="00B05EF1">
        <w:t xml:space="preserve"> дня, устройство рубильников в целях обесточивания электроустановок, наличие проходов и путей эвакуации и т. п.</w:t>
      </w:r>
    </w:p>
    <w:p w:rsidR="000D4ED9" w:rsidRPr="00B05EF1" w:rsidRDefault="000D4ED9" w:rsidP="000D4ED9">
      <w:pPr>
        <w:spacing w:line="360" w:lineRule="auto"/>
        <w:ind w:firstLine="709"/>
        <w:jc w:val="both"/>
      </w:pPr>
      <w:r w:rsidRPr="00474572">
        <w:rPr>
          <w:b/>
        </w:rPr>
        <w:t xml:space="preserve">Загорание </w:t>
      </w:r>
      <w:r w:rsidRPr="00B05EF1">
        <w:t>- это неконтролируемое горение вне специального очага, без нанесения ущерба.</w:t>
      </w:r>
    </w:p>
    <w:p w:rsidR="000D4ED9" w:rsidRDefault="000D4ED9" w:rsidP="000D4ED9">
      <w:pPr>
        <w:spacing w:line="360" w:lineRule="auto"/>
        <w:ind w:firstLine="709"/>
        <w:jc w:val="both"/>
      </w:pPr>
      <w:r w:rsidRPr="00474572">
        <w:rPr>
          <w:b/>
        </w:rPr>
        <w:t>Пожар</w:t>
      </w:r>
      <w:r>
        <w:rPr>
          <w:b/>
        </w:rPr>
        <w:t xml:space="preserve"> - </w:t>
      </w:r>
      <w:r w:rsidRPr="00B05EF1">
        <w:t xml:space="preserve"> </w:t>
      </w:r>
      <w:r>
        <w:t>неконтролируемое горение, причиняющее материальный ущерб, вред жизни и здоровью граждан, интересам общества и государства</w:t>
      </w:r>
    </w:p>
    <w:p w:rsidR="000D4ED9" w:rsidRDefault="000D4ED9" w:rsidP="000D4ED9">
      <w:pPr>
        <w:spacing w:line="360" w:lineRule="auto"/>
        <w:ind w:firstLine="709"/>
        <w:jc w:val="both"/>
      </w:pPr>
      <w:r>
        <w:t xml:space="preserve">Основной задачей при обеспечении пожарной безопасности является устранение условий возникновения пожара (горения) и минимизация его последствий. Чтобы возник пожар необходимо выполнение особых условий, которые можно разделить на: необходимые и достаточные.  </w:t>
      </w:r>
    </w:p>
    <w:p w:rsidR="000D4ED9" w:rsidRDefault="000D4ED9" w:rsidP="000D4ED9">
      <w:pPr>
        <w:spacing w:line="360" w:lineRule="auto"/>
        <w:ind w:firstLine="709"/>
        <w:jc w:val="both"/>
      </w:pPr>
      <w:r>
        <w:t>К необходимым условиям относятся: источник зажигания, наличие окислителя и горючего вещества. Однако наличие трех указанных факторов в одном помещении не обязательно приведет к пожару. В помещении находятся горючие вещества (деревянная мебель, книги и т.д.), в воздухе присутствует кислород, горит свеча, но пожара может не произойти.</w:t>
      </w:r>
    </w:p>
    <w:p w:rsidR="000D4ED9" w:rsidRDefault="000D4ED9" w:rsidP="000D4ED9">
      <w:pPr>
        <w:spacing w:line="360" w:lineRule="auto"/>
        <w:ind w:firstLine="709"/>
        <w:jc w:val="both"/>
      </w:pPr>
      <w:r>
        <w:t>Для начала пожара необходимо совместить горючее вещество, источник зажигания и окислитель – это и будет достаточное условие для возникновения пожара.</w:t>
      </w:r>
    </w:p>
    <w:p w:rsidR="000D4ED9" w:rsidRPr="00B05EF1" w:rsidRDefault="000D4ED9" w:rsidP="000D4ED9">
      <w:pPr>
        <w:spacing w:line="360" w:lineRule="auto"/>
        <w:ind w:firstLine="709"/>
        <w:jc w:val="both"/>
      </w:pPr>
      <w:r>
        <w:t>Зачастую</w:t>
      </w:r>
      <w:r w:rsidRPr="00B05EF1">
        <w:t xml:space="preserve"> </w:t>
      </w:r>
      <w:r>
        <w:t>пожар</w:t>
      </w:r>
      <w:r w:rsidRPr="00B05EF1">
        <w:t xml:space="preserve"> </w:t>
      </w:r>
      <w:r>
        <w:t>возникает</w:t>
      </w:r>
      <w:r w:rsidRPr="00B05EF1">
        <w:t xml:space="preserve"> вследствие небрежности, </w:t>
      </w:r>
      <w:r>
        <w:t xml:space="preserve">неосторожного обращения с огнем </w:t>
      </w:r>
      <w:r w:rsidRPr="00B05EF1">
        <w:t>либо грубого нарушения работниками правил пожарной безопасности.</w:t>
      </w:r>
    </w:p>
    <w:p w:rsidR="000D4ED9" w:rsidRPr="00B05EF1" w:rsidRDefault="000D4ED9" w:rsidP="000D4ED9">
      <w:pPr>
        <w:spacing w:line="360" w:lineRule="auto"/>
        <w:ind w:firstLine="709"/>
        <w:jc w:val="both"/>
      </w:pPr>
      <w:r w:rsidRPr="00B05EF1">
        <w:t xml:space="preserve">В первую очередь - это курение </w:t>
      </w:r>
      <w:r>
        <w:t xml:space="preserve">или </w:t>
      </w:r>
      <w:r w:rsidRPr="00B05EF1">
        <w:t xml:space="preserve">применение </w:t>
      </w:r>
      <w:r>
        <w:t xml:space="preserve">открытого огня </w:t>
      </w:r>
      <w:r w:rsidRPr="00B05EF1">
        <w:t xml:space="preserve">в </w:t>
      </w:r>
      <w:r>
        <w:t xml:space="preserve">неустановленных местах, </w:t>
      </w:r>
      <w:r w:rsidRPr="00B05EF1">
        <w:t xml:space="preserve">оставление без присмотра включенных электронагревательных приборов, </w:t>
      </w:r>
      <w:r>
        <w:t xml:space="preserve">использование неисправных электрооборудования и электропроводки, неосторожное обращение с горючими жидкостями и т.д.  </w:t>
      </w:r>
    </w:p>
    <w:p w:rsidR="000D4ED9" w:rsidRPr="00B05EF1" w:rsidRDefault="000D4ED9" w:rsidP="000D4ED9">
      <w:pPr>
        <w:spacing w:line="360" w:lineRule="auto"/>
        <w:ind w:firstLine="709"/>
        <w:jc w:val="both"/>
      </w:pPr>
      <w:r w:rsidRPr="00B05EF1">
        <w:lastRenderedPageBreak/>
        <w:t>Развитие пожара во времени находится в зависимости от конкретных условий его протекания (газообмена, пожарной нагрузки и др.) и характеризуется тремя фазами:</w:t>
      </w:r>
    </w:p>
    <w:p w:rsidR="000D4ED9" w:rsidRDefault="000D4ED9" w:rsidP="000D4ED9">
      <w:pPr>
        <w:spacing w:line="360" w:lineRule="auto"/>
        <w:ind w:firstLine="709"/>
        <w:jc w:val="both"/>
      </w:pPr>
      <w:r>
        <w:t>-</w:t>
      </w:r>
      <w:r>
        <w:tab/>
      </w:r>
      <w:r w:rsidRPr="00B05EF1">
        <w:t>1 фаза (начальная стадия) сопрягается с повышением среднеобъемной температуры до величин порядка 200 °С;</w:t>
      </w:r>
    </w:p>
    <w:p w:rsidR="000D4ED9" w:rsidRPr="00B05EF1" w:rsidRDefault="000D4ED9" w:rsidP="000D4ED9">
      <w:pPr>
        <w:spacing w:line="360" w:lineRule="auto"/>
        <w:ind w:firstLine="709"/>
        <w:jc w:val="both"/>
      </w:pPr>
      <w:r>
        <w:t>-</w:t>
      </w:r>
      <w:r>
        <w:tab/>
      </w:r>
      <w:r w:rsidRPr="00B05EF1">
        <w:t>2 фаза характеризуется быстрым развитием всех параметров и опасных факторов пожара до максимальных значений</w:t>
      </w:r>
      <w:r>
        <w:t xml:space="preserve"> (8</w:t>
      </w:r>
      <w:r w:rsidRPr="00B05EF1">
        <w:t>00</w:t>
      </w:r>
      <w:r>
        <w:t>-900</w:t>
      </w:r>
      <w:r w:rsidRPr="00B05EF1">
        <w:t>°С</w:t>
      </w:r>
      <w:r>
        <w:t>)</w:t>
      </w:r>
      <w:r w:rsidRPr="00B05EF1">
        <w:t>. При этом наблюдается возникновение "общей вспышки", то есть распространение пламени на большую часть горючих материалов и конструкций. Дальнейшее развитие пожара сопрягается с горением и трудно горючих материалов</w:t>
      </w:r>
      <w:r>
        <w:t xml:space="preserve">; </w:t>
      </w:r>
    </w:p>
    <w:p w:rsidR="000D4ED9" w:rsidRDefault="000D4ED9" w:rsidP="000D4ED9">
      <w:pPr>
        <w:spacing w:line="360" w:lineRule="auto"/>
        <w:ind w:firstLine="709"/>
        <w:jc w:val="both"/>
      </w:pPr>
      <w:r>
        <w:t>-</w:t>
      </w:r>
      <w:r>
        <w:tab/>
      </w:r>
      <w:r w:rsidRPr="00B05EF1">
        <w:t>3 фаза характеризуется догоранием материалов и их тлением.</w:t>
      </w:r>
    </w:p>
    <w:p w:rsidR="000D4ED9" w:rsidRDefault="000D4ED9" w:rsidP="000D4ED9">
      <w:pPr>
        <w:ind w:left="709"/>
        <w:jc w:val="both"/>
      </w:pPr>
      <w:r w:rsidRPr="008A35E6">
        <w:rPr>
          <w:u w:val="single"/>
        </w:rPr>
        <w:t>Классификация пожаров</w:t>
      </w:r>
      <w:r w:rsidR="003065D5">
        <w:rPr>
          <w:u w:val="single"/>
        </w:rPr>
        <w:t>.</w:t>
      </w:r>
    </w:p>
    <w:p w:rsidR="000D4ED9" w:rsidRDefault="000D4ED9" w:rsidP="000D4ED9">
      <w:pPr>
        <w:ind w:left="709"/>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104"/>
        <w:gridCol w:w="1238"/>
        <w:gridCol w:w="5302"/>
      </w:tblGrid>
      <w:tr w:rsidR="000D4ED9" w:rsidTr="00C85216">
        <w:tc>
          <w:tcPr>
            <w:tcW w:w="1098" w:type="dxa"/>
            <w:shd w:val="clear" w:color="auto" w:fill="auto"/>
          </w:tcPr>
          <w:p w:rsidR="000D4ED9" w:rsidRDefault="000D4ED9" w:rsidP="00C85216">
            <w:pPr>
              <w:jc w:val="center"/>
            </w:pPr>
            <w:r>
              <w:t>Класс пожара</w:t>
            </w:r>
          </w:p>
        </w:tc>
        <w:tc>
          <w:tcPr>
            <w:tcW w:w="2104" w:type="dxa"/>
            <w:shd w:val="clear" w:color="auto" w:fill="auto"/>
          </w:tcPr>
          <w:p w:rsidR="000D4ED9" w:rsidRDefault="000D4ED9" w:rsidP="00C85216">
            <w:pPr>
              <w:jc w:val="center"/>
            </w:pPr>
            <w:r>
              <w:t>Вид вещества</w:t>
            </w:r>
          </w:p>
        </w:tc>
        <w:tc>
          <w:tcPr>
            <w:tcW w:w="1238" w:type="dxa"/>
            <w:shd w:val="clear" w:color="auto" w:fill="auto"/>
          </w:tcPr>
          <w:p w:rsidR="000D4ED9" w:rsidRDefault="000D4ED9" w:rsidP="00C85216">
            <w:pPr>
              <w:jc w:val="center"/>
            </w:pPr>
            <w:r>
              <w:t>Подкласс пожара</w:t>
            </w:r>
          </w:p>
        </w:tc>
        <w:tc>
          <w:tcPr>
            <w:tcW w:w="5302" w:type="dxa"/>
            <w:shd w:val="clear" w:color="auto" w:fill="auto"/>
          </w:tcPr>
          <w:p w:rsidR="000D4ED9" w:rsidRDefault="000D4ED9" w:rsidP="00C85216">
            <w:pPr>
              <w:jc w:val="center"/>
            </w:pPr>
            <w:r>
              <w:t>Вид вещества</w:t>
            </w:r>
          </w:p>
        </w:tc>
      </w:tr>
      <w:tr w:rsidR="000D4ED9" w:rsidRPr="00E929EC" w:rsidTr="00C85216">
        <w:tc>
          <w:tcPr>
            <w:tcW w:w="1098" w:type="dxa"/>
            <w:vMerge w:val="restart"/>
            <w:shd w:val="clear" w:color="auto" w:fill="auto"/>
          </w:tcPr>
          <w:p w:rsidR="000D4ED9" w:rsidRPr="00E53602" w:rsidRDefault="000D4ED9" w:rsidP="00C85216">
            <w:pPr>
              <w:jc w:val="center"/>
              <w:rPr>
                <w:b/>
              </w:rPr>
            </w:pPr>
          </w:p>
          <w:p w:rsidR="000D4ED9" w:rsidRPr="00E53602" w:rsidRDefault="000D4ED9" w:rsidP="00C85216">
            <w:pPr>
              <w:jc w:val="center"/>
              <w:rPr>
                <w:b/>
              </w:rPr>
            </w:pPr>
          </w:p>
          <w:p w:rsidR="000D4ED9" w:rsidRPr="00E53602" w:rsidRDefault="000D4ED9" w:rsidP="00C85216">
            <w:pPr>
              <w:jc w:val="center"/>
              <w:rPr>
                <w:b/>
              </w:rPr>
            </w:pPr>
            <w:r w:rsidRPr="00E53602">
              <w:rPr>
                <w:b/>
              </w:rPr>
              <w:t>А</w:t>
            </w:r>
          </w:p>
        </w:tc>
        <w:tc>
          <w:tcPr>
            <w:tcW w:w="2104" w:type="dxa"/>
            <w:vMerge w:val="restart"/>
            <w:shd w:val="clear" w:color="auto" w:fill="auto"/>
          </w:tcPr>
          <w:p w:rsidR="000D4ED9" w:rsidRDefault="000D4ED9" w:rsidP="00C85216">
            <w:pPr>
              <w:jc w:val="center"/>
            </w:pPr>
          </w:p>
          <w:p w:rsidR="000D4ED9" w:rsidRDefault="000D4ED9" w:rsidP="00C85216">
            <w:pPr>
              <w:jc w:val="center"/>
            </w:pPr>
            <w:r>
              <w:t>Горение твердых веществ</w:t>
            </w:r>
          </w:p>
        </w:tc>
        <w:tc>
          <w:tcPr>
            <w:tcW w:w="1238" w:type="dxa"/>
            <w:shd w:val="clear" w:color="auto" w:fill="auto"/>
          </w:tcPr>
          <w:p w:rsidR="000D4ED9" w:rsidRDefault="000D4ED9" w:rsidP="00C85216">
            <w:pPr>
              <w:jc w:val="center"/>
            </w:pPr>
          </w:p>
          <w:p w:rsidR="000D4ED9" w:rsidRDefault="000D4ED9" w:rsidP="00C85216">
            <w:pPr>
              <w:jc w:val="center"/>
            </w:pPr>
            <w:r>
              <w:t>А1</w:t>
            </w:r>
          </w:p>
        </w:tc>
        <w:tc>
          <w:tcPr>
            <w:tcW w:w="5302" w:type="dxa"/>
            <w:shd w:val="clear" w:color="auto" w:fill="auto"/>
          </w:tcPr>
          <w:p w:rsidR="000D4ED9" w:rsidRDefault="000D4ED9" w:rsidP="00C85216">
            <w:pPr>
              <w:jc w:val="both"/>
            </w:pPr>
            <w:r>
              <w:t>Г</w:t>
            </w:r>
            <w:r w:rsidRPr="00B05EF1">
              <w:t>орение твердых веществ, которое сопровождается тлением (дерева, бумаги, соломы, угля, текстильных изделий)</w:t>
            </w:r>
          </w:p>
        </w:tc>
      </w:tr>
      <w:tr w:rsidR="000D4ED9" w:rsidRPr="00E929EC" w:rsidTr="00C85216">
        <w:tc>
          <w:tcPr>
            <w:tcW w:w="1098" w:type="dxa"/>
            <w:vMerge/>
            <w:shd w:val="clear" w:color="auto" w:fill="auto"/>
          </w:tcPr>
          <w:p w:rsidR="000D4ED9" w:rsidRDefault="000D4ED9" w:rsidP="00C85216">
            <w:pPr>
              <w:jc w:val="center"/>
            </w:pPr>
          </w:p>
        </w:tc>
        <w:tc>
          <w:tcPr>
            <w:tcW w:w="2104" w:type="dxa"/>
            <w:vMerge/>
            <w:shd w:val="clear" w:color="auto" w:fill="auto"/>
          </w:tcPr>
          <w:p w:rsidR="000D4ED9" w:rsidRDefault="000D4ED9" w:rsidP="00C85216">
            <w:pPr>
              <w:jc w:val="both"/>
            </w:pPr>
          </w:p>
        </w:tc>
        <w:tc>
          <w:tcPr>
            <w:tcW w:w="1238" w:type="dxa"/>
            <w:shd w:val="clear" w:color="auto" w:fill="auto"/>
          </w:tcPr>
          <w:p w:rsidR="000D4ED9" w:rsidRDefault="000D4ED9" w:rsidP="00C85216">
            <w:pPr>
              <w:jc w:val="center"/>
            </w:pPr>
            <w:r w:rsidRPr="00B05EF1">
              <w:t>А2</w:t>
            </w:r>
          </w:p>
        </w:tc>
        <w:tc>
          <w:tcPr>
            <w:tcW w:w="5302" w:type="dxa"/>
            <w:shd w:val="clear" w:color="auto" w:fill="auto"/>
          </w:tcPr>
          <w:p w:rsidR="000D4ED9" w:rsidRDefault="000D4ED9" w:rsidP="00C85216">
            <w:pPr>
              <w:jc w:val="both"/>
            </w:pPr>
            <w:r>
              <w:t>Г</w:t>
            </w:r>
            <w:r w:rsidRPr="00B05EF1">
              <w:t xml:space="preserve">орение твердых веществ, </w:t>
            </w:r>
            <w:r>
              <w:t>не</w:t>
            </w:r>
            <w:r w:rsidRPr="00B05EF1">
              <w:t xml:space="preserve"> </w:t>
            </w:r>
            <w:r w:rsidRPr="00873E17">
              <w:t>сопровождаемое тлением (пластмассы)</w:t>
            </w:r>
          </w:p>
        </w:tc>
      </w:tr>
      <w:tr w:rsidR="000D4ED9" w:rsidRPr="00E929EC" w:rsidTr="00C85216">
        <w:tc>
          <w:tcPr>
            <w:tcW w:w="1098" w:type="dxa"/>
            <w:vMerge w:val="restart"/>
            <w:shd w:val="clear" w:color="auto" w:fill="auto"/>
          </w:tcPr>
          <w:p w:rsidR="000D4ED9" w:rsidRDefault="000D4ED9" w:rsidP="00C85216">
            <w:pPr>
              <w:jc w:val="center"/>
            </w:pPr>
          </w:p>
          <w:p w:rsidR="000D4ED9" w:rsidRDefault="000D4ED9" w:rsidP="00C85216">
            <w:pPr>
              <w:jc w:val="center"/>
            </w:pPr>
          </w:p>
          <w:p w:rsidR="000D4ED9" w:rsidRPr="00E53602" w:rsidRDefault="000D4ED9" w:rsidP="00C85216">
            <w:pPr>
              <w:jc w:val="center"/>
              <w:rPr>
                <w:b/>
              </w:rPr>
            </w:pPr>
            <w:r w:rsidRPr="00E53602">
              <w:rPr>
                <w:b/>
              </w:rPr>
              <w:t>В</w:t>
            </w:r>
          </w:p>
        </w:tc>
        <w:tc>
          <w:tcPr>
            <w:tcW w:w="2104" w:type="dxa"/>
            <w:vMerge w:val="restart"/>
            <w:shd w:val="clear" w:color="auto" w:fill="auto"/>
          </w:tcPr>
          <w:p w:rsidR="000D4ED9" w:rsidRDefault="000D4ED9" w:rsidP="00C85216">
            <w:pPr>
              <w:jc w:val="center"/>
            </w:pPr>
          </w:p>
          <w:p w:rsidR="000D4ED9" w:rsidRDefault="000D4ED9" w:rsidP="00C85216">
            <w:pPr>
              <w:jc w:val="center"/>
            </w:pPr>
            <w:r>
              <w:t>Г</w:t>
            </w:r>
            <w:r w:rsidRPr="00B05EF1">
              <w:t>орение жидких веществ</w:t>
            </w:r>
          </w:p>
        </w:tc>
        <w:tc>
          <w:tcPr>
            <w:tcW w:w="1238" w:type="dxa"/>
            <w:shd w:val="clear" w:color="auto" w:fill="auto"/>
          </w:tcPr>
          <w:p w:rsidR="000D4ED9" w:rsidRDefault="000D4ED9" w:rsidP="00C85216">
            <w:pPr>
              <w:jc w:val="center"/>
            </w:pPr>
          </w:p>
          <w:p w:rsidR="000D4ED9" w:rsidRDefault="000D4ED9" w:rsidP="00C85216">
            <w:pPr>
              <w:jc w:val="center"/>
            </w:pPr>
            <w:r>
              <w:t>В1</w:t>
            </w:r>
          </w:p>
        </w:tc>
        <w:tc>
          <w:tcPr>
            <w:tcW w:w="5302" w:type="dxa"/>
            <w:shd w:val="clear" w:color="auto" w:fill="auto"/>
          </w:tcPr>
          <w:p w:rsidR="000D4ED9" w:rsidRDefault="000D4ED9" w:rsidP="00C85216">
            <w:pPr>
              <w:jc w:val="both"/>
            </w:pPr>
            <w:r>
              <w:t>Г</w:t>
            </w:r>
            <w:r w:rsidRPr="00B05EF1">
              <w:t>орение жидких веществ, нерастворимых в воде (бензина, эфира, нефтяного топлива), сжижаемых твердых веществ (парафина)</w:t>
            </w:r>
          </w:p>
        </w:tc>
      </w:tr>
      <w:tr w:rsidR="000D4ED9" w:rsidRPr="00E929EC" w:rsidTr="00C85216">
        <w:tc>
          <w:tcPr>
            <w:tcW w:w="1098" w:type="dxa"/>
            <w:vMerge/>
            <w:shd w:val="clear" w:color="auto" w:fill="auto"/>
          </w:tcPr>
          <w:p w:rsidR="000D4ED9" w:rsidRDefault="000D4ED9" w:rsidP="00C85216">
            <w:pPr>
              <w:jc w:val="center"/>
            </w:pPr>
          </w:p>
        </w:tc>
        <w:tc>
          <w:tcPr>
            <w:tcW w:w="2104" w:type="dxa"/>
            <w:vMerge/>
            <w:shd w:val="clear" w:color="auto" w:fill="auto"/>
          </w:tcPr>
          <w:p w:rsidR="000D4ED9" w:rsidRDefault="000D4ED9" w:rsidP="00C85216">
            <w:pPr>
              <w:jc w:val="center"/>
            </w:pPr>
          </w:p>
        </w:tc>
        <w:tc>
          <w:tcPr>
            <w:tcW w:w="1238" w:type="dxa"/>
            <w:shd w:val="clear" w:color="auto" w:fill="auto"/>
          </w:tcPr>
          <w:p w:rsidR="000D4ED9" w:rsidRDefault="000D4ED9" w:rsidP="00C85216">
            <w:pPr>
              <w:jc w:val="center"/>
            </w:pPr>
            <w:r>
              <w:t>В2</w:t>
            </w:r>
          </w:p>
        </w:tc>
        <w:tc>
          <w:tcPr>
            <w:tcW w:w="5302" w:type="dxa"/>
            <w:shd w:val="clear" w:color="auto" w:fill="auto"/>
          </w:tcPr>
          <w:p w:rsidR="000D4ED9" w:rsidRDefault="000D4ED9" w:rsidP="00C85216">
            <w:pPr>
              <w:jc w:val="both"/>
            </w:pPr>
            <w:r>
              <w:t>Г</w:t>
            </w:r>
            <w:r w:rsidRPr="00B05EF1">
              <w:t>орение жидких веществ, растворимых в воде (спиртов, метанола, глицерина)</w:t>
            </w:r>
          </w:p>
        </w:tc>
      </w:tr>
      <w:tr w:rsidR="000D4ED9" w:rsidRPr="00E929EC" w:rsidTr="00C85216">
        <w:tc>
          <w:tcPr>
            <w:tcW w:w="1098" w:type="dxa"/>
            <w:shd w:val="clear" w:color="auto" w:fill="auto"/>
          </w:tcPr>
          <w:p w:rsidR="000D4ED9" w:rsidRPr="00E53602" w:rsidRDefault="000D4ED9" w:rsidP="00C85216">
            <w:pPr>
              <w:jc w:val="center"/>
              <w:rPr>
                <w:b/>
              </w:rPr>
            </w:pPr>
          </w:p>
          <w:p w:rsidR="000D4ED9" w:rsidRPr="00E53602" w:rsidRDefault="000D4ED9" w:rsidP="00C85216">
            <w:pPr>
              <w:jc w:val="center"/>
              <w:rPr>
                <w:b/>
              </w:rPr>
            </w:pPr>
            <w:r w:rsidRPr="00E53602">
              <w:rPr>
                <w:b/>
              </w:rPr>
              <w:t>С</w:t>
            </w:r>
          </w:p>
        </w:tc>
        <w:tc>
          <w:tcPr>
            <w:tcW w:w="2104" w:type="dxa"/>
            <w:shd w:val="clear" w:color="auto" w:fill="auto"/>
          </w:tcPr>
          <w:p w:rsidR="000D4ED9" w:rsidRDefault="000D4ED9" w:rsidP="00C85216">
            <w:pPr>
              <w:jc w:val="center"/>
            </w:pPr>
            <w:r>
              <w:t>Г</w:t>
            </w:r>
            <w:r w:rsidRPr="00B05EF1">
              <w:t>орение газообразных веществ</w:t>
            </w:r>
          </w:p>
        </w:tc>
        <w:tc>
          <w:tcPr>
            <w:tcW w:w="1238" w:type="dxa"/>
            <w:shd w:val="clear" w:color="auto" w:fill="auto"/>
          </w:tcPr>
          <w:p w:rsidR="000D4ED9" w:rsidRDefault="000D4ED9" w:rsidP="00C85216">
            <w:pPr>
              <w:jc w:val="center"/>
            </w:pPr>
          </w:p>
          <w:p w:rsidR="000D4ED9" w:rsidRDefault="000D4ED9" w:rsidP="00C85216">
            <w:pPr>
              <w:jc w:val="center"/>
            </w:pPr>
            <w:r>
              <w:t>С</w:t>
            </w:r>
          </w:p>
        </w:tc>
        <w:tc>
          <w:tcPr>
            <w:tcW w:w="5302" w:type="dxa"/>
            <w:shd w:val="clear" w:color="auto" w:fill="auto"/>
          </w:tcPr>
          <w:p w:rsidR="000D4ED9" w:rsidRDefault="000D4ED9" w:rsidP="00C85216">
            <w:pPr>
              <w:jc w:val="both"/>
            </w:pPr>
          </w:p>
          <w:p w:rsidR="000D4ED9" w:rsidRDefault="000D4ED9" w:rsidP="00C85216">
            <w:pPr>
              <w:jc w:val="both"/>
            </w:pPr>
            <w:r>
              <w:t xml:space="preserve">Горение </w:t>
            </w:r>
            <w:r w:rsidRPr="00B05EF1">
              <w:t>бытового газа, водорода, пропана</w:t>
            </w:r>
          </w:p>
        </w:tc>
      </w:tr>
      <w:tr w:rsidR="000D4ED9" w:rsidTr="00C85216">
        <w:tc>
          <w:tcPr>
            <w:tcW w:w="1098" w:type="dxa"/>
            <w:vMerge w:val="restart"/>
            <w:shd w:val="clear" w:color="auto" w:fill="auto"/>
          </w:tcPr>
          <w:p w:rsidR="000D4ED9" w:rsidRDefault="000D4ED9" w:rsidP="00C85216">
            <w:pPr>
              <w:jc w:val="center"/>
              <w:rPr>
                <w:b/>
              </w:rPr>
            </w:pPr>
          </w:p>
          <w:p w:rsidR="000D4ED9" w:rsidRPr="00E53602" w:rsidRDefault="000D4ED9" w:rsidP="00C85216">
            <w:pPr>
              <w:jc w:val="center"/>
              <w:rPr>
                <w:b/>
              </w:rPr>
            </w:pPr>
            <w:r w:rsidRPr="00E53602">
              <w:rPr>
                <w:b/>
              </w:rPr>
              <w:t>D</w:t>
            </w:r>
          </w:p>
        </w:tc>
        <w:tc>
          <w:tcPr>
            <w:tcW w:w="2104" w:type="dxa"/>
            <w:vMerge w:val="restart"/>
            <w:shd w:val="clear" w:color="auto" w:fill="auto"/>
          </w:tcPr>
          <w:p w:rsidR="000D4ED9" w:rsidRDefault="000D4ED9" w:rsidP="00C85216">
            <w:pPr>
              <w:jc w:val="center"/>
            </w:pPr>
          </w:p>
          <w:p w:rsidR="000D4ED9" w:rsidRDefault="000D4ED9" w:rsidP="00C85216">
            <w:pPr>
              <w:jc w:val="center"/>
            </w:pPr>
            <w:r>
              <w:t>Г</w:t>
            </w:r>
            <w:r w:rsidRPr="003944B2">
              <w:t>орение металлов</w:t>
            </w:r>
          </w:p>
        </w:tc>
        <w:tc>
          <w:tcPr>
            <w:tcW w:w="1238" w:type="dxa"/>
            <w:shd w:val="clear" w:color="auto" w:fill="auto"/>
          </w:tcPr>
          <w:p w:rsidR="000D4ED9" w:rsidRDefault="000D4ED9" w:rsidP="00C85216">
            <w:pPr>
              <w:jc w:val="center"/>
            </w:pPr>
            <w:r w:rsidRPr="00B05EF1">
              <w:t xml:space="preserve">D1  </w:t>
            </w:r>
          </w:p>
        </w:tc>
        <w:tc>
          <w:tcPr>
            <w:tcW w:w="5302" w:type="dxa"/>
            <w:shd w:val="clear" w:color="auto" w:fill="auto"/>
          </w:tcPr>
          <w:p w:rsidR="000D4ED9" w:rsidRDefault="000D4ED9" w:rsidP="00C85216">
            <w:pPr>
              <w:jc w:val="both"/>
            </w:pPr>
            <w:r>
              <w:t>Г</w:t>
            </w:r>
            <w:r w:rsidRPr="00B05EF1">
              <w:t>орение металлов, кроме щелочных</w:t>
            </w:r>
          </w:p>
        </w:tc>
      </w:tr>
      <w:tr w:rsidR="000D4ED9" w:rsidRPr="00E929EC" w:rsidTr="00C85216">
        <w:tc>
          <w:tcPr>
            <w:tcW w:w="1098" w:type="dxa"/>
            <w:vMerge/>
            <w:shd w:val="clear" w:color="auto" w:fill="auto"/>
          </w:tcPr>
          <w:p w:rsidR="000D4ED9" w:rsidRPr="00E53602" w:rsidRDefault="000D4ED9" w:rsidP="00C85216">
            <w:pPr>
              <w:jc w:val="center"/>
              <w:rPr>
                <w:b/>
              </w:rPr>
            </w:pPr>
          </w:p>
        </w:tc>
        <w:tc>
          <w:tcPr>
            <w:tcW w:w="2104" w:type="dxa"/>
            <w:vMerge/>
            <w:shd w:val="clear" w:color="auto" w:fill="auto"/>
          </w:tcPr>
          <w:p w:rsidR="000D4ED9" w:rsidRDefault="000D4ED9" w:rsidP="00C85216">
            <w:pPr>
              <w:jc w:val="center"/>
            </w:pPr>
          </w:p>
        </w:tc>
        <w:tc>
          <w:tcPr>
            <w:tcW w:w="1238" w:type="dxa"/>
            <w:shd w:val="clear" w:color="auto" w:fill="auto"/>
          </w:tcPr>
          <w:p w:rsidR="000D4ED9" w:rsidRDefault="000D4ED9" w:rsidP="00C85216">
            <w:pPr>
              <w:jc w:val="center"/>
            </w:pPr>
            <w:r w:rsidRPr="00B05EF1">
              <w:t xml:space="preserve">D2  </w:t>
            </w:r>
          </w:p>
        </w:tc>
        <w:tc>
          <w:tcPr>
            <w:tcW w:w="5302" w:type="dxa"/>
            <w:shd w:val="clear" w:color="auto" w:fill="auto"/>
          </w:tcPr>
          <w:p w:rsidR="000D4ED9" w:rsidRDefault="000D4ED9" w:rsidP="00C85216">
            <w:pPr>
              <w:jc w:val="both"/>
            </w:pPr>
            <w:r>
              <w:t>Г</w:t>
            </w:r>
            <w:r w:rsidRPr="00B05EF1">
              <w:t>орение щелочных и подобных металлов</w:t>
            </w:r>
          </w:p>
        </w:tc>
      </w:tr>
      <w:tr w:rsidR="000D4ED9" w:rsidTr="00C85216">
        <w:tc>
          <w:tcPr>
            <w:tcW w:w="1098" w:type="dxa"/>
            <w:vMerge/>
            <w:shd w:val="clear" w:color="auto" w:fill="auto"/>
          </w:tcPr>
          <w:p w:rsidR="000D4ED9" w:rsidRPr="00E53602" w:rsidRDefault="000D4ED9" w:rsidP="00C85216">
            <w:pPr>
              <w:jc w:val="center"/>
              <w:rPr>
                <w:b/>
              </w:rPr>
            </w:pPr>
          </w:p>
        </w:tc>
        <w:tc>
          <w:tcPr>
            <w:tcW w:w="2104" w:type="dxa"/>
            <w:vMerge/>
            <w:shd w:val="clear" w:color="auto" w:fill="auto"/>
          </w:tcPr>
          <w:p w:rsidR="000D4ED9" w:rsidRDefault="000D4ED9" w:rsidP="00C85216">
            <w:pPr>
              <w:jc w:val="center"/>
            </w:pPr>
          </w:p>
        </w:tc>
        <w:tc>
          <w:tcPr>
            <w:tcW w:w="1238" w:type="dxa"/>
            <w:shd w:val="clear" w:color="auto" w:fill="auto"/>
          </w:tcPr>
          <w:p w:rsidR="000D4ED9" w:rsidRPr="00B05EF1" w:rsidRDefault="000D4ED9" w:rsidP="00C85216">
            <w:pPr>
              <w:jc w:val="center"/>
            </w:pPr>
            <w:r w:rsidRPr="00B05EF1">
              <w:t xml:space="preserve">D3  </w:t>
            </w:r>
          </w:p>
        </w:tc>
        <w:tc>
          <w:tcPr>
            <w:tcW w:w="5302" w:type="dxa"/>
            <w:shd w:val="clear" w:color="auto" w:fill="auto"/>
          </w:tcPr>
          <w:p w:rsidR="000D4ED9" w:rsidRDefault="000D4ED9" w:rsidP="00C85216">
            <w:pPr>
              <w:jc w:val="both"/>
            </w:pPr>
            <w:r>
              <w:t>Г</w:t>
            </w:r>
            <w:r w:rsidRPr="00B05EF1">
              <w:t>орение металлосодержащих соединений</w:t>
            </w:r>
          </w:p>
        </w:tc>
      </w:tr>
      <w:tr w:rsidR="000D4ED9" w:rsidRPr="00E929EC" w:rsidTr="00C85216">
        <w:tc>
          <w:tcPr>
            <w:tcW w:w="1098" w:type="dxa"/>
            <w:shd w:val="clear" w:color="auto" w:fill="auto"/>
          </w:tcPr>
          <w:p w:rsidR="000D4ED9" w:rsidRPr="00E53602" w:rsidRDefault="000D4ED9" w:rsidP="00C85216">
            <w:pPr>
              <w:jc w:val="center"/>
              <w:rPr>
                <w:b/>
              </w:rPr>
            </w:pPr>
          </w:p>
          <w:p w:rsidR="000D4ED9" w:rsidRPr="00E53602" w:rsidRDefault="000D4ED9" w:rsidP="00C85216">
            <w:pPr>
              <w:jc w:val="center"/>
              <w:rPr>
                <w:b/>
              </w:rPr>
            </w:pPr>
            <w:r w:rsidRPr="00E53602">
              <w:rPr>
                <w:b/>
              </w:rPr>
              <w:t>Е</w:t>
            </w:r>
          </w:p>
        </w:tc>
        <w:tc>
          <w:tcPr>
            <w:tcW w:w="2104" w:type="dxa"/>
            <w:shd w:val="clear" w:color="auto" w:fill="auto"/>
          </w:tcPr>
          <w:p w:rsidR="000D4ED9" w:rsidRPr="009D3122" w:rsidRDefault="000D4ED9" w:rsidP="00C85216">
            <w:pPr>
              <w:jc w:val="center"/>
            </w:pPr>
            <w:r w:rsidRPr="00E53602">
              <w:rPr>
                <w:color w:val="000000"/>
              </w:rPr>
              <w:t>Горение электроустановок, находящихся под напряжением</w:t>
            </w:r>
          </w:p>
        </w:tc>
        <w:tc>
          <w:tcPr>
            <w:tcW w:w="1238" w:type="dxa"/>
            <w:shd w:val="clear" w:color="auto" w:fill="auto"/>
          </w:tcPr>
          <w:p w:rsidR="000D4ED9" w:rsidRPr="009D3122" w:rsidRDefault="000D4ED9" w:rsidP="00C85216">
            <w:pPr>
              <w:jc w:val="center"/>
            </w:pPr>
          </w:p>
          <w:p w:rsidR="000D4ED9" w:rsidRPr="009D3122" w:rsidRDefault="000D4ED9" w:rsidP="00C85216">
            <w:pPr>
              <w:jc w:val="center"/>
            </w:pPr>
            <w:r w:rsidRPr="009D3122">
              <w:t>Е</w:t>
            </w:r>
          </w:p>
        </w:tc>
        <w:tc>
          <w:tcPr>
            <w:tcW w:w="5302" w:type="dxa"/>
            <w:shd w:val="clear" w:color="auto" w:fill="auto"/>
          </w:tcPr>
          <w:p w:rsidR="000D4ED9" w:rsidRPr="009D3122" w:rsidRDefault="000D4ED9" w:rsidP="00C85216">
            <w:pPr>
              <w:jc w:val="both"/>
            </w:pPr>
            <w:r w:rsidRPr="00E53602">
              <w:rPr>
                <w:color w:val="000000"/>
              </w:rPr>
              <w:t>Горение веществ и материалов электроустановок, находящихся под напряжением</w:t>
            </w:r>
          </w:p>
        </w:tc>
      </w:tr>
      <w:tr w:rsidR="000D4ED9" w:rsidRPr="00E929EC" w:rsidTr="00C85216">
        <w:tc>
          <w:tcPr>
            <w:tcW w:w="1098" w:type="dxa"/>
            <w:shd w:val="clear" w:color="auto" w:fill="auto"/>
          </w:tcPr>
          <w:p w:rsidR="000D4ED9" w:rsidRPr="00E53602" w:rsidRDefault="000D4ED9" w:rsidP="00C85216">
            <w:pPr>
              <w:jc w:val="center"/>
              <w:rPr>
                <w:b/>
              </w:rPr>
            </w:pPr>
            <w:r w:rsidRPr="00E53602">
              <w:rPr>
                <w:b/>
                <w:color w:val="000000"/>
              </w:rPr>
              <w:t>F</w:t>
            </w:r>
          </w:p>
        </w:tc>
        <w:tc>
          <w:tcPr>
            <w:tcW w:w="2104" w:type="dxa"/>
            <w:shd w:val="clear" w:color="auto" w:fill="auto"/>
          </w:tcPr>
          <w:p w:rsidR="000D4ED9" w:rsidRPr="009D3122" w:rsidRDefault="000D4ED9" w:rsidP="00C85216">
            <w:pPr>
              <w:jc w:val="center"/>
            </w:pPr>
            <w:r w:rsidRPr="00E53602">
              <w:rPr>
                <w:color w:val="000000"/>
              </w:rPr>
              <w:t xml:space="preserve">Горение ядерных материалов </w:t>
            </w:r>
          </w:p>
        </w:tc>
        <w:tc>
          <w:tcPr>
            <w:tcW w:w="1238" w:type="dxa"/>
            <w:shd w:val="clear" w:color="auto" w:fill="auto"/>
          </w:tcPr>
          <w:p w:rsidR="000D4ED9" w:rsidRPr="009D3122" w:rsidRDefault="000D4ED9" w:rsidP="00C85216">
            <w:pPr>
              <w:jc w:val="center"/>
            </w:pPr>
            <w:r w:rsidRPr="00E53602">
              <w:rPr>
                <w:color w:val="000000"/>
              </w:rPr>
              <w:t>F</w:t>
            </w:r>
          </w:p>
        </w:tc>
        <w:tc>
          <w:tcPr>
            <w:tcW w:w="5302" w:type="dxa"/>
            <w:shd w:val="clear" w:color="auto" w:fill="auto"/>
          </w:tcPr>
          <w:p w:rsidR="000D4ED9" w:rsidRPr="009D3122" w:rsidRDefault="000D4ED9" w:rsidP="00C85216">
            <w:pPr>
              <w:jc w:val="both"/>
            </w:pPr>
            <w:r w:rsidRPr="00E53602">
              <w:rPr>
                <w:color w:val="000000"/>
              </w:rPr>
              <w:t>Горение ядерных материалов, радиоактивных отходов и радиоактивных веществ</w:t>
            </w:r>
          </w:p>
        </w:tc>
      </w:tr>
    </w:tbl>
    <w:p w:rsidR="000D4ED9" w:rsidRPr="00F532AF" w:rsidRDefault="000D4ED9" w:rsidP="000D4ED9">
      <w:pPr>
        <w:spacing w:line="360" w:lineRule="auto"/>
        <w:ind w:firstLine="709"/>
        <w:jc w:val="both"/>
        <w:rPr>
          <w:bCs/>
          <w:sz w:val="16"/>
          <w:szCs w:val="16"/>
          <w:u w:val="single"/>
        </w:rPr>
      </w:pPr>
    </w:p>
    <w:p w:rsidR="00422F79" w:rsidRDefault="00422F79">
      <w:pPr>
        <w:spacing w:after="200" w:line="276" w:lineRule="auto"/>
        <w:rPr>
          <w:bCs/>
          <w:u w:val="single"/>
        </w:rPr>
      </w:pPr>
      <w:r>
        <w:rPr>
          <w:bCs/>
          <w:u w:val="single"/>
        </w:rPr>
        <w:br w:type="page"/>
      </w:r>
    </w:p>
    <w:p w:rsidR="000D4ED9" w:rsidRPr="008A35E6" w:rsidRDefault="000D4ED9" w:rsidP="000D4ED9">
      <w:pPr>
        <w:spacing w:line="360" w:lineRule="auto"/>
        <w:ind w:firstLine="709"/>
        <w:jc w:val="both"/>
        <w:rPr>
          <w:bCs/>
          <w:u w:val="single"/>
        </w:rPr>
      </w:pPr>
      <w:r w:rsidRPr="008A35E6">
        <w:rPr>
          <w:bCs/>
          <w:u w:val="single"/>
        </w:rPr>
        <w:lastRenderedPageBreak/>
        <w:t>Пожароопасные свойства применяемых веществ, материалов</w:t>
      </w:r>
      <w:r w:rsidR="003065D5">
        <w:rPr>
          <w:bCs/>
          <w:u w:val="single"/>
        </w:rPr>
        <w:t>.</w:t>
      </w:r>
    </w:p>
    <w:p w:rsidR="000D4ED9" w:rsidRPr="008A6B27" w:rsidRDefault="000D4ED9" w:rsidP="000D4ED9">
      <w:pPr>
        <w:pStyle w:val="a5"/>
        <w:spacing w:line="360" w:lineRule="auto"/>
        <w:ind w:left="0" w:firstLine="709"/>
        <w:jc w:val="both"/>
        <w:rPr>
          <w:color w:val="000000"/>
        </w:rPr>
      </w:pPr>
      <w:r w:rsidRPr="008A6B27">
        <w:rPr>
          <w:color w:val="000000"/>
        </w:rPr>
        <w:t xml:space="preserve">В структурных подразделениях Томского НИМЦ при обеспечении лечебного процесса в клинических отделениях, при проведении лабораторных исследований, окрасочных и молярных работ, технического обслуживания и эксплуатации автотранспорта и других видах работ применяются различные легковоспламеняющиеся и горючие жидкости.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670"/>
        <w:gridCol w:w="6091"/>
      </w:tblGrid>
      <w:tr w:rsidR="000D4ED9" w:rsidRPr="008A6B27" w:rsidTr="00C85216">
        <w:tc>
          <w:tcPr>
            <w:tcW w:w="1843"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Наименование вещества</w:t>
            </w:r>
          </w:p>
        </w:tc>
        <w:tc>
          <w:tcPr>
            <w:tcW w:w="1670" w:type="dxa"/>
            <w:shd w:val="clear" w:color="auto" w:fill="auto"/>
          </w:tcPr>
          <w:p w:rsidR="000D4ED9" w:rsidRPr="00322AD4" w:rsidRDefault="000D4ED9" w:rsidP="00C85216">
            <w:pPr>
              <w:pStyle w:val="a5"/>
              <w:ind w:left="-66" w:right="-85" w:hanging="37"/>
              <w:jc w:val="center"/>
              <w:rPr>
                <w:sz w:val="22"/>
                <w:szCs w:val="22"/>
              </w:rPr>
            </w:pPr>
            <w:r w:rsidRPr="00322AD4">
              <w:rPr>
                <w:sz w:val="22"/>
                <w:szCs w:val="22"/>
              </w:rPr>
              <w:t>Принадлежность к ЛВЖ, ГЖ</w:t>
            </w:r>
          </w:p>
        </w:tc>
        <w:tc>
          <w:tcPr>
            <w:tcW w:w="6091"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Способ тушения</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Спирт</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ЛВЖ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Распыленная вода, порошковые, углекислотные огнетушители</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Ацетон</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ЛВЖ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Распыленная вода, порошковые, углекислотные огнетушители</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Растворитель 646</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ЛВЖ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Распыленная вода, порошковые, углекислотные огнетушители</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Эмаль  ПФ-115</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ЛВЖ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Порошковые, углекислотные огнетушители</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Бензин</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ЛВЖ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Порошковые, углекислотные огнетушители</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Глицерин</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ГЖ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Распыленная вода, порошковые огнетушители</w:t>
            </w:r>
          </w:p>
        </w:tc>
      </w:tr>
      <w:tr w:rsidR="000D4ED9" w:rsidRPr="008A6B27" w:rsidTr="00C85216">
        <w:tc>
          <w:tcPr>
            <w:tcW w:w="1843"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Формалин</w:t>
            </w:r>
          </w:p>
        </w:tc>
        <w:tc>
          <w:tcPr>
            <w:tcW w:w="1670" w:type="dxa"/>
            <w:shd w:val="clear" w:color="auto" w:fill="auto"/>
          </w:tcPr>
          <w:p w:rsidR="000D4ED9" w:rsidRPr="00322AD4" w:rsidRDefault="000D4ED9" w:rsidP="00C85216">
            <w:pPr>
              <w:pStyle w:val="a5"/>
              <w:ind w:left="-66" w:right="-85" w:firstLine="66"/>
              <w:jc w:val="center"/>
              <w:rPr>
                <w:sz w:val="22"/>
                <w:szCs w:val="22"/>
              </w:rPr>
            </w:pPr>
            <w:r w:rsidRPr="00322AD4">
              <w:rPr>
                <w:sz w:val="22"/>
                <w:szCs w:val="22"/>
              </w:rPr>
              <w:t>ГЖ</w:t>
            </w:r>
          </w:p>
        </w:tc>
        <w:tc>
          <w:tcPr>
            <w:tcW w:w="6091" w:type="dxa"/>
            <w:shd w:val="clear" w:color="auto" w:fill="auto"/>
          </w:tcPr>
          <w:p w:rsidR="000D4ED9" w:rsidRPr="00322AD4" w:rsidRDefault="000D4ED9" w:rsidP="00C85216">
            <w:pPr>
              <w:pStyle w:val="a5"/>
              <w:ind w:left="-66" w:right="-85" w:firstLine="66"/>
              <w:jc w:val="both"/>
              <w:rPr>
                <w:sz w:val="22"/>
                <w:szCs w:val="22"/>
              </w:rPr>
            </w:pPr>
            <w:r w:rsidRPr="00322AD4">
              <w:rPr>
                <w:sz w:val="22"/>
                <w:szCs w:val="22"/>
              </w:rPr>
              <w:t>Порошковые, углекислотные огнетушители</w:t>
            </w:r>
          </w:p>
        </w:tc>
      </w:tr>
    </w:tbl>
    <w:p w:rsidR="000D4ED9" w:rsidRPr="008A6B27" w:rsidRDefault="000D4ED9" w:rsidP="000D4ED9">
      <w:pPr>
        <w:pStyle w:val="a5"/>
        <w:spacing w:line="360" w:lineRule="auto"/>
        <w:ind w:left="0" w:firstLine="709"/>
        <w:jc w:val="both"/>
        <w:rPr>
          <w:color w:val="000000"/>
        </w:rPr>
      </w:pPr>
      <w:r w:rsidRPr="008A6B27">
        <w:rPr>
          <w:color w:val="000000"/>
        </w:rPr>
        <w:t xml:space="preserve">Легковоспламеняющаяся жидкость (далее ЛВЖ) – жидкость способная самостоятельно гореть после удаления источника зажигания и имеющая температуру вспышки не выше </w:t>
      </w:r>
      <w:r>
        <w:rPr>
          <w:color w:val="000000"/>
        </w:rPr>
        <w:t>61</w:t>
      </w:r>
      <w:r w:rsidRPr="008A6B27">
        <w:rPr>
          <w:color w:val="000000"/>
        </w:rPr>
        <w:t xml:space="preserve"> градус</w:t>
      </w:r>
      <w:r>
        <w:rPr>
          <w:color w:val="000000"/>
        </w:rPr>
        <w:t>ов</w:t>
      </w:r>
      <w:r w:rsidRPr="008A6B27">
        <w:rPr>
          <w:color w:val="000000"/>
        </w:rPr>
        <w:t xml:space="preserve"> по С.</w:t>
      </w:r>
    </w:p>
    <w:p w:rsidR="000D4ED9" w:rsidRPr="008A6B27" w:rsidRDefault="000D4ED9" w:rsidP="000D4ED9">
      <w:pPr>
        <w:pStyle w:val="a5"/>
        <w:spacing w:line="360" w:lineRule="auto"/>
        <w:ind w:left="0" w:firstLine="709"/>
        <w:jc w:val="both"/>
        <w:rPr>
          <w:color w:val="000000"/>
        </w:rPr>
      </w:pPr>
      <w:r w:rsidRPr="008A6B27">
        <w:rPr>
          <w:color w:val="000000"/>
        </w:rPr>
        <w:t>Горючая жидкость (далее ГЖ) – жидкость способная самостоятельно гореть после удаления источника зажигания и имеющая температуру вспышки выше 61 градуса по С.</w:t>
      </w:r>
    </w:p>
    <w:p w:rsidR="000D4ED9" w:rsidRPr="008A6B27" w:rsidRDefault="000D4ED9" w:rsidP="000D4ED9">
      <w:pPr>
        <w:pStyle w:val="a5"/>
        <w:spacing w:line="360" w:lineRule="auto"/>
        <w:ind w:left="0" w:firstLine="709"/>
        <w:jc w:val="both"/>
      </w:pPr>
      <w:r w:rsidRPr="008A6B27">
        <w:t>Наряду с ЛВЖ и ГЖ в клиниках применяются газы,  являющиеся окислителями:</w:t>
      </w:r>
    </w:p>
    <w:p w:rsidR="000D4ED9" w:rsidRPr="008A6B27" w:rsidRDefault="000D4ED9" w:rsidP="000D4ED9">
      <w:pPr>
        <w:pStyle w:val="a5"/>
        <w:spacing w:line="360" w:lineRule="auto"/>
        <w:ind w:left="0" w:firstLine="709"/>
        <w:jc w:val="both"/>
      </w:pPr>
      <w:r w:rsidRPr="008A6B27">
        <w:t xml:space="preserve">Кислород - бесцветный газ, сам по себе не горюч, но является сильным окислителем, поддерживает горение веществ. В атмосфере, обогащённой кислородом, горючие вещества становятся более опасными, легче загораются, имеют более низкую температуру самовоспламенения. </w:t>
      </w:r>
    </w:p>
    <w:p w:rsidR="000D4ED9" w:rsidRDefault="000D4ED9" w:rsidP="000D4ED9">
      <w:pPr>
        <w:pStyle w:val="a5"/>
        <w:spacing w:line="360" w:lineRule="auto"/>
        <w:ind w:left="0" w:firstLine="709"/>
        <w:jc w:val="both"/>
      </w:pPr>
      <w:r w:rsidRPr="008A6B27">
        <w:t>Закись азота («веселящий газ») – при нормальной температуре бесцветный негорючий газ с приятным сладковатым запахом и привкусом.  При повышенной температуре и в условиях пожара проявляет себя как сильный окислитель. Тушение веществ в присутствии закиси азота необходимо производить обильными струями воды.</w:t>
      </w:r>
    </w:p>
    <w:p w:rsidR="000F1A16" w:rsidRDefault="000F1A16">
      <w:pPr>
        <w:spacing w:after="200" w:line="276" w:lineRule="auto"/>
        <w:rPr>
          <w:b/>
          <w:bCs/>
          <w:kern w:val="36"/>
        </w:rPr>
      </w:pPr>
      <w:r>
        <w:br w:type="page"/>
      </w:r>
    </w:p>
    <w:p w:rsidR="000D4ED9" w:rsidRPr="0092396F" w:rsidRDefault="000D4ED9" w:rsidP="0092396F">
      <w:pPr>
        <w:pStyle w:val="1"/>
        <w:numPr>
          <w:ilvl w:val="0"/>
          <w:numId w:val="10"/>
        </w:numPr>
        <w:ind w:left="0" w:firstLine="709"/>
        <w:jc w:val="center"/>
        <w:rPr>
          <w:sz w:val="24"/>
          <w:szCs w:val="24"/>
        </w:rPr>
      </w:pPr>
      <w:r w:rsidRPr="001B3EDB">
        <w:rPr>
          <w:sz w:val="24"/>
          <w:szCs w:val="24"/>
        </w:rPr>
        <w:lastRenderedPageBreak/>
        <w:t>Сведения о путях эвакуации людей при пожаре, зонах</w:t>
      </w:r>
      <w:r w:rsidRPr="0042587D">
        <w:rPr>
          <w:sz w:val="24"/>
          <w:szCs w:val="24"/>
        </w:rPr>
        <w:t xml:space="preserve"> безопасности, системах и средствах предотвращения пожара, противопожарной защиты. Первичные средства пожаротушения. </w:t>
      </w:r>
      <w:r w:rsidRPr="0092396F">
        <w:rPr>
          <w:sz w:val="24"/>
          <w:szCs w:val="24"/>
        </w:rPr>
        <w:t>Виды огнетушителей и их применение в зависимости от класса пожара (вида горючего вещества, особенностей оборудования</w:t>
      </w:r>
      <w:r w:rsidR="0092396F" w:rsidRPr="0092396F">
        <w:rPr>
          <w:sz w:val="24"/>
          <w:szCs w:val="24"/>
        </w:rPr>
        <w:t>, электроустановок). Типы, комплектация и правила применения оборудования пожарных щитов. Ознакомление по плану эвакуации с эвакуационными путями и выходами; лестницами, лестничными клетками и аварийными выходами, предназначенными для эвакуации людей; местом размещения самого плана эвакуации; местами размещения средств противопожарной защиты, спасательных и медицинских средств, средств связи.</w:t>
      </w:r>
    </w:p>
    <w:p w:rsidR="0092396F" w:rsidRPr="0092396F" w:rsidRDefault="0092396F" w:rsidP="003F702A">
      <w:pPr>
        <w:spacing w:line="360" w:lineRule="auto"/>
        <w:ind w:firstLine="709"/>
      </w:pPr>
      <w:r w:rsidRPr="0092396F">
        <w:t>План эвакуации.</w:t>
      </w:r>
    </w:p>
    <w:p w:rsidR="0092396F" w:rsidRPr="00B05EF1" w:rsidRDefault="0092396F" w:rsidP="003F702A">
      <w:pPr>
        <w:spacing w:line="360" w:lineRule="auto"/>
        <w:ind w:firstLine="709"/>
      </w:pPr>
      <w:r w:rsidRPr="0092396F">
        <w:rPr>
          <w:u w:val="single"/>
        </w:rPr>
        <w:t>Эвакуация</w:t>
      </w:r>
      <w:r w:rsidRPr="00B05EF1">
        <w:t xml:space="preserve"> - процесс организованного самостоятельного движения людей наружу либо в безопасную зону из помещений, в которых имеется возможность воздействия на людей опасных факторов пожара</w:t>
      </w:r>
      <w:r>
        <w:t>.</w:t>
      </w:r>
      <w:r w:rsidRPr="00B05EF1">
        <w:t xml:space="preserve"> </w:t>
      </w:r>
    </w:p>
    <w:p w:rsidR="0092396F" w:rsidRPr="00B05EF1" w:rsidRDefault="0092396F" w:rsidP="003F702A">
      <w:pPr>
        <w:spacing w:line="360" w:lineRule="auto"/>
        <w:ind w:firstLine="709"/>
      </w:pPr>
      <w:r w:rsidRPr="0092396F">
        <w:rPr>
          <w:u w:val="single"/>
        </w:rPr>
        <w:t>Эвакуационный выход</w:t>
      </w:r>
      <w:r w:rsidRPr="00B05EF1">
        <w:t xml:space="preserve"> - выход, который ведет на путь эвакуации, непосредственно наружу либо в неопасную зону</w:t>
      </w:r>
      <w:r>
        <w:t>.</w:t>
      </w:r>
    </w:p>
    <w:p w:rsidR="0092396F" w:rsidRPr="00B05EF1" w:rsidRDefault="0092396F" w:rsidP="003F702A">
      <w:pPr>
        <w:spacing w:line="360" w:lineRule="auto"/>
        <w:ind w:firstLine="709"/>
      </w:pPr>
      <w:r w:rsidRPr="0092396F">
        <w:rPr>
          <w:u w:val="single"/>
        </w:rPr>
        <w:t>Эвакуационный путь</w:t>
      </w:r>
      <w:r w:rsidRPr="00B05EF1">
        <w:t xml:space="preserve"> (путь эвакуации) - путь движения и (либо) перемещения людей, который ведет непосредственно наружу либо в неопасную зону, удовлетворяющий требованиям безопасной эвакуации людей при пожаре</w:t>
      </w:r>
      <w:r>
        <w:t>.</w:t>
      </w:r>
    </w:p>
    <w:p w:rsidR="0092396F" w:rsidRPr="00B05EF1" w:rsidRDefault="0092396F" w:rsidP="003F702A">
      <w:pPr>
        <w:spacing w:line="360" w:lineRule="auto"/>
        <w:ind w:firstLine="709"/>
      </w:pPr>
      <w:r w:rsidRPr="0092396F">
        <w:rPr>
          <w:u w:val="single"/>
        </w:rPr>
        <w:t>Безопасная зона</w:t>
      </w:r>
      <w:r w:rsidRPr="00B05EF1">
        <w:t xml:space="preserve"> — зона, в которой люди защищены от воздействия опасных факторов пожара или в которой опасные факторы пожара отсутствуют либо не превышаю</w:t>
      </w:r>
      <w:r>
        <w:t>т предельно допустимых значений.</w:t>
      </w:r>
    </w:p>
    <w:p w:rsidR="0092396F" w:rsidRPr="00B05EF1" w:rsidRDefault="0092396F" w:rsidP="003F702A">
      <w:pPr>
        <w:spacing w:line="360" w:lineRule="auto"/>
        <w:ind w:firstLine="709"/>
      </w:pPr>
      <w:r w:rsidRPr="0092396F">
        <w:rPr>
          <w:u w:val="single"/>
        </w:rPr>
        <w:t>Аварийный выход</w:t>
      </w:r>
      <w:r w:rsidRPr="00B05EF1">
        <w:t xml:space="preserve"> — дверь, люк</w:t>
      </w:r>
      <w:r>
        <w:t>, окно</w:t>
      </w:r>
      <w:r w:rsidRPr="00B05EF1">
        <w:t xml:space="preserve"> или иной выход, которые ведут на путь эвакуации, непосредственно наружу или в безопасную зону, используются как дополнительный выход для спасания людей,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безопа</w:t>
      </w:r>
      <w:r>
        <w:t>сной эвакуации людей при пожаре.</w:t>
      </w:r>
    </w:p>
    <w:p w:rsidR="0092396F" w:rsidRPr="00B05EF1" w:rsidRDefault="0092396F" w:rsidP="003F702A">
      <w:pPr>
        <w:spacing w:line="360" w:lineRule="auto"/>
        <w:ind w:firstLine="709"/>
      </w:pPr>
      <w:r w:rsidRPr="00B05EF1">
        <w:t xml:space="preserve">Ответственный за </w:t>
      </w:r>
      <w:r>
        <w:t xml:space="preserve">соблюдение требований </w:t>
      </w:r>
      <w:r w:rsidRPr="00B05EF1">
        <w:t>пожарн</w:t>
      </w:r>
      <w:r>
        <w:t>ой</w:t>
      </w:r>
      <w:r w:rsidRPr="00B05EF1">
        <w:t xml:space="preserve"> безопасност</w:t>
      </w:r>
      <w:r>
        <w:t>и</w:t>
      </w:r>
      <w:r w:rsidRPr="00B05EF1">
        <w:t xml:space="preserve"> в подразделении </w:t>
      </w:r>
      <w:r>
        <w:t xml:space="preserve">Томского НИМЦ </w:t>
      </w:r>
      <w:r w:rsidRPr="00B05EF1">
        <w:t>знакомит принятого на работу работника:</w:t>
      </w:r>
    </w:p>
    <w:p w:rsidR="0092396F" w:rsidRDefault="0092396F" w:rsidP="003F702A">
      <w:pPr>
        <w:spacing w:line="360" w:lineRule="auto"/>
        <w:ind w:firstLine="709"/>
      </w:pPr>
      <w:r>
        <w:t>-</w:t>
      </w:r>
      <w:r>
        <w:tab/>
      </w:r>
      <w:r w:rsidRPr="00B05EF1">
        <w:t>с планом эвакуации, местом размещения самого плана эвакуации</w:t>
      </w:r>
      <w:r>
        <w:t xml:space="preserve"> на этаже</w:t>
      </w:r>
      <w:r w:rsidRPr="00B05EF1">
        <w:t>;</w:t>
      </w:r>
    </w:p>
    <w:p w:rsidR="0092396F" w:rsidRDefault="0092396F" w:rsidP="003F702A">
      <w:pPr>
        <w:spacing w:line="360" w:lineRule="auto"/>
        <w:ind w:firstLine="709"/>
      </w:pPr>
      <w:r>
        <w:t>-</w:t>
      </w:r>
      <w:r>
        <w:tab/>
      </w:r>
      <w:r w:rsidRPr="00B05EF1">
        <w:t>с местами, где располагаются первичные средства пожаротушения</w:t>
      </w:r>
      <w:r>
        <w:t>:</w:t>
      </w:r>
      <w:r w:rsidRPr="00B05EF1">
        <w:t xml:space="preserve"> </w:t>
      </w:r>
      <w:r>
        <w:t>пожарные краны</w:t>
      </w:r>
      <w:r w:rsidRPr="00B05EF1">
        <w:t xml:space="preserve">, </w:t>
      </w:r>
      <w:r>
        <w:t>огнетушители;</w:t>
      </w:r>
    </w:p>
    <w:p w:rsidR="0092396F" w:rsidRPr="00B05EF1" w:rsidRDefault="0092396F" w:rsidP="003F702A">
      <w:pPr>
        <w:spacing w:line="360" w:lineRule="auto"/>
        <w:ind w:firstLine="709"/>
      </w:pPr>
      <w:r>
        <w:t>-</w:t>
      </w:r>
      <w:r>
        <w:tab/>
        <w:t xml:space="preserve">с местами (чаще всего дежурный медицинский пост), где располагаются </w:t>
      </w:r>
      <w:r w:rsidRPr="00B05EF1">
        <w:t xml:space="preserve">спасательные </w:t>
      </w:r>
      <w:r>
        <w:t xml:space="preserve">средства (средства индивидуальной защиты органов дыхания и зрения - СИЗОД «Шанс», огнестойкие накидки «Шанс» либо аналоги) </w:t>
      </w:r>
      <w:r w:rsidRPr="00B05EF1">
        <w:t>медицинские средства</w:t>
      </w:r>
      <w:r>
        <w:t xml:space="preserve"> (аптечка), а также </w:t>
      </w:r>
      <w:r w:rsidRPr="00B05EF1">
        <w:t>средства связи</w:t>
      </w:r>
      <w:r>
        <w:t xml:space="preserve"> (стационарные телефоны на дежурном медицинском посту, в кабинетах; переговорное устройство с постом охраны типа «домофон», размещенное на </w:t>
      </w:r>
      <w:r>
        <w:lastRenderedPageBreak/>
        <w:t>этажах около дверей на лестничную площадку (при наличии)). Места размещения указанных средств должны быть обозначены соответствующими знаками;</w:t>
      </w:r>
    </w:p>
    <w:p w:rsidR="0092396F" w:rsidRDefault="0092396F" w:rsidP="003F702A">
      <w:pPr>
        <w:spacing w:line="360" w:lineRule="auto"/>
        <w:ind w:firstLine="709"/>
      </w:pPr>
      <w:r>
        <w:t>-</w:t>
      </w:r>
      <w:r>
        <w:tab/>
      </w:r>
      <w:r w:rsidRPr="0029361B">
        <w:t>показывает расположение эвакуационных путей и выходов, зоны безопасности</w:t>
      </w:r>
      <w:r>
        <w:t xml:space="preserve"> (при наличии)</w:t>
      </w:r>
      <w:r w:rsidRPr="0029361B">
        <w:t>, лестниц</w:t>
      </w:r>
      <w:r>
        <w:t xml:space="preserve">, ведущих с этажей на улицу, </w:t>
      </w:r>
      <w:r w:rsidRPr="0029361B">
        <w:t>предназначенны</w:t>
      </w:r>
      <w:r>
        <w:t>х</w:t>
      </w:r>
      <w:r w:rsidRPr="0029361B">
        <w:t xml:space="preserve"> для эвакуации людей</w:t>
      </w:r>
      <w:r>
        <w:t xml:space="preserve"> (в том числе </w:t>
      </w:r>
      <w:r w:rsidRPr="0029361B">
        <w:t>аварийны</w:t>
      </w:r>
      <w:r>
        <w:t>х</w:t>
      </w:r>
      <w:r w:rsidRPr="0029361B">
        <w:t xml:space="preserve"> выход</w:t>
      </w:r>
      <w:r>
        <w:t>ов,</w:t>
      </w:r>
      <w:r w:rsidRPr="00416267">
        <w:t xml:space="preserve"> </w:t>
      </w:r>
      <w:r>
        <w:t>при наличии), которые обозначены соответствующими знаками, указанными ниже;</w:t>
      </w:r>
    </w:p>
    <w:p w:rsidR="0092396F" w:rsidRDefault="0092396F" w:rsidP="003F702A">
      <w:pPr>
        <w:spacing w:line="360" w:lineRule="auto"/>
        <w:ind w:firstLine="709"/>
      </w:pPr>
      <w:r>
        <w:t>Эвакуационные знаки.</w:t>
      </w:r>
    </w:p>
    <w:p w:rsidR="0092396F" w:rsidRDefault="0092396F" w:rsidP="0092396F">
      <w:pPr>
        <w:ind w:firstLine="709"/>
      </w:pPr>
      <w:r>
        <w:rPr>
          <w:noProof/>
        </w:rPr>
        <w:drawing>
          <wp:inline distT="0" distB="0" distL="0" distR="0" wp14:anchorId="044F4B5A" wp14:editId="710A717E">
            <wp:extent cx="5478145" cy="2234565"/>
            <wp:effectExtent l="0" t="0" r="8255" b="0"/>
            <wp:docPr id="3" name="Рисунок 3" descr="%D0%A2%D0%B5%D0%BC%D0%B0%204_%D0%AD%D0%B2%D0%B0%D0%BA%D1%83%D0%B0%D1%86%D0%B8%D0%BE%D0%BD%D0%BD%D1%8B%D0%B5%20%D0%B7%D0%BD%D0%B0%D0%BA%D0%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0%A2%D0%B5%D0%BC%D0%B0%204_%D0%AD%D0%B2%D0%B0%D0%BA%D1%83%D0%B0%D1%86%D0%B8%D0%BE%D0%BD%D0%BD%D1%8B%D0%B5%20%D0%B7%D0%BD%D0%B0%D0%BA%D0%B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145" cy="2234565"/>
                    </a:xfrm>
                    <a:prstGeom prst="rect">
                      <a:avLst/>
                    </a:prstGeom>
                    <a:noFill/>
                    <a:ln>
                      <a:noFill/>
                    </a:ln>
                  </pic:spPr>
                </pic:pic>
              </a:graphicData>
            </a:graphic>
          </wp:inline>
        </w:drawing>
      </w:r>
    </w:p>
    <w:p w:rsidR="003F702A" w:rsidRDefault="003F702A" w:rsidP="0092396F">
      <w:pPr>
        <w:ind w:firstLine="709"/>
      </w:pPr>
    </w:p>
    <w:tbl>
      <w:tblPr>
        <w:tblStyle w:val="a4"/>
        <w:tblW w:w="16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8058"/>
      </w:tblGrid>
      <w:tr w:rsidR="0092396F" w:rsidTr="00AD759C">
        <w:tc>
          <w:tcPr>
            <w:tcW w:w="8188" w:type="dxa"/>
          </w:tcPr>
          <w:p w:rsidR="0092396F" w:rsidRPr="00322AD4" w:rsidRDefault="0092396F" w:rsidP="003F702A">
            <w:pPr>
              <w:spacing w:line="360" w:lineRule="auto"/>
              <w:ind w:firstLine="709"/>
            </w:pPr>
            <w:r>
              <w:t xml:space="preserve">- </w:t>
            </w:r>
            <w:r w:rsidRPr="00234593">
              <w:t>показывает размещение ручных пожарных извещателей системы оповещения и управления эвакуацией людей при пожаре, находящихся чаще всего на этажах около эвакуационных выходов на лестницу или улицу), обозначенных знаком</w:t>
            </w:r>
            <w:r>
              <w:t>;</w:t>
            </w:r>
          </w:p>
        </w:tc>
        <w:tc>
          <w:tcPr>
            <w:tcW w:w="8058" w:type="dxa"/>
          </w:tcPr>
          <w:p w:rsidR="0092396F" w:rsidRDefault="0092396F" w:rsidP="003F702A">
            <w:pPr>
              <w:spacing w:line="360" w:lineRule="auto"/>
            </w:pPr>
            <w:r>
              <w:rPr>
                <w:noProof/>
              </w:rPr>
              <w:drawing>
                <wp:inline distT="0" distB="0" distL="0" distR="0" wp14:anchorId="1F3635B5" wp14:editId="7DB71D25">
                  <wp:extent cx="687629" cy="648480"/>
                  <wp:effectExtent l="0" t="0" r="0" b="0"/>
                  <wp:docPr id="2" name="Рисунок 2" descr="https://www.t-save.ru/upload/iblock/45c/v6jm959c862q1wma7aqsz3w389h4e7n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t-save.ru/upload/iblock/45c/v6jm959c862q1wma7aqsz3w389h4e7ns.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 cy="652145"/>
                          </a:xfrm>
                          <a:prstGeom prst="rect">
                            <a:avLst/>
                          </a:prstGeom>
                          <a:noFill/>
                          <a:ln>
                            <a:noFill/>
                          </a:ln>
                        </pic:spPr>
                      </pic:pic>
                    </a:graphicData>
                  </a:graphic>
                </wp:inline>
              </w:drawing>
            </w:r>
          </w:p>
        </w:tc>
      </w:tr>
    </w:tbl>
    <w:p w:rsidR="0092396F" w:rsidRDefault="0092396F" w:rsidP="003F702A">
      <w:pPr>
        <w:spacing w:line="360" w:lineRule="auto"/>
        <w:ind w:firstLine="709"/>
      </w:pPr>
      <w:r>
        <w:t>-</w:t>
      </w:r>
      <w:r>
        <w:tab/>
        <w:t>показывает размещение первичных средств пожаротушения (огнетушителей, кранов внутреннего противопожарного водопровода).</w:t>
      </w:r>
    </w:p>
    <w:p w:rsidR="003F702A" w:rsidRDefault="003F702A" w:rsidP="000D4ED9">
      <w:pPr>
        <w:spacing w:line="360" w:lineRule="auto"/>
        <w:ind w:firstLine="709"/>
        <w:rPr>
          <w:b/>
          <w:i/>
          <w:color w:val="000000"/>
          <w:shd w:val="clear" w:color="auto" w:fill="FFFFFF"/>
        </w:rPr>
      </w:pPr>
    </w:p>
    <w:p w:rsidR="000D4ED9" w:rsidRPr="00C15895" w:rsidRDefault="000D4ED9" w:rsidP="000D4ED9">
      <w:pPr>
        <w:spacing w:line="360" w:lineRule="auto"/>
        <w:ind w:firstLine="709"/>
        <w:rPr>
          <w:b/>
          <w:bCs/>
        </w:rPr>
      </w:pPr>
      <w:r w:rsidRPr="00F82774">
        <w:rPr>
          <w:b/>
          <w:i/>
          <w:color w:val="000000"/>
          <w:shd w:val="clear" w:color="auto" w:fill="FFFFFF"/>
        </w:rPr>
        <w:t>Первичные средства пожаротушения</w:t>
      </w:r>
      <w:r w:rsidR="003065D5">
        <w:rPr>
          <w:b/>
          <w:i/>
          <w:color w:val="000000"/>
          <w:shd w:val="clear" w:color="auto" w:fill="FFFFFF"/>
        </w:rPr>
        <w:t>.</w:t>
      </w:r>
    </w:p>
    <w:p w:rsidR="000D4ED9" w:rsidRPr="0035406F" w:rsidRDefault="000D4ED9" w:rsidP="000D4ED9">
      <w:pPr>
        <w:spacing w:line="360" w:lineRule="auto"/>
        <w:ind w:firstLine="709"/>
        <w:jc w:val="both"/>
      </w:pPr>
      <w:r w:rsidRPr="00B05EF1">
        <w:t>Тушение пожаров производится противопожарными профессиональными подразделениями.</w:t>
      </w:r>
      <w:r>
        <w:t xml:space="preserve"> Однако</w:t>
      </w:r>
      <w:r w:rsidRPr="00B05EF1">
        <w:t xml:space="preserve"> каждый работник должен уметь ликвидировать загорания</w:t>
      </w:r>
      <w:r>
        <w:t xml:space="preserve">, используя первичные средства пожаротушения, оценивая безопасность для своей жизни и здоровья. </w:t>
      </w:r>
      <w:r w:rsidRPr="0035406F">
        <w:t xml:space="preserve">Здания, сооружения и помещения </w:t>
      </w:r>
      <w:r>
        <w:t xml:space="preserve">Томского НИМЦ </w:t>
      </w:r>
      <w:r w:rsidRPr="0035406F">
        <w:t xml:space="preserve">обеспечены огнетушителями по нормам согласно приложениям №1 и </w:t>
      </w:r>
      <w:r>
        <w:t>№</w:t>
      </w:r>
      <w:r w:rsidRPr="0035406F">
        <w:t>2 «Правил противопожарного режима в Российской Федерации».</w:t>
      </w:r>
    </w:p>
    <w:p w:rsidR="000D4ED9" w:rsidRDefault="000D4ED9" w:rsidP="000D4ED9">
      <w:pPr>
        <w:widowControl w:val="0"/>
        <w:autoSpaceDE w:val="0"/>
        <w:autoSpaceDN w:val="0"/>
        <w:adjustRightInd w:val="0"/>
        <w:spacing w:line="360" w:lineRule="auto"/>
        <w:ind w:firstLine="708"/>
        <w:jc w:val="both"/>
      </w:pPr>
      <w:r w:rsidRPr="0035406F">
        <w:t>Выбор типа и расчет необходимого количества огнетушителей в здании, сооружении, помещении осуществляется в зависимости от огнетушащей способности огнетушителя, категори</w:t>
      </w:r>
      <w:r>
        <w:t>и</w:t>
      </w:r>
      <w:r w:rsidRPr="0035406F">
        <w:t xml:space="preserve"> помещени</w:t>
      </w:r>
      <w:r>
        <w:t>я</w:t>
      </w:r>
      <w:r w:rsidRPr="0035406F">
        <w:t xml:space="preserve"> по пожарной и взрывопожарной</w:t>
      </w:r>
      <w:r w:rsidR="003F702A">
        <w:t xml:space="preserve"> </w:t>
      </w:r>
      <w:r w:rsidRPr="0035406F">
        <w:t>опасности, а также класса пожара.</w:t>
      </w:r>
    </w:p>
    <w:p w:rsidR="000D4ED9" w:rsidRDefault="000D4ED9" w:rsidP="000D4ED9">
      <w:pPr>
        <w:widowControl w:val="0"/>
        <w:autoSpaceDE w:val="0"/>
        <w:autoSpaceDN w:val="0"/>
        <w:adjustRightInd w:val="0"/>
        <w:spacing w:line="360" w:lineRule="auto"/>
        <w:ind w:firstLine="708"/>
        <w:jc w:val="both"/>
      </w:pPr>
      <w:r>
        <w:t xml:space="preserve">Применение огнетушителей в зависимости от класса пожара указаны в таблице. </w:t>
      </w:r>
    </w:p>
    <w:tbl>
      <w:tblPr>
        <w:tblStyle w:val="a4"/>
        <w:tblW w:w="9664" w:type="dxa"/>
        <w:tblInd w:w="108" w:type="dxa"/>
        <w:tblLayout w:type="fixed"/>
        <w:tblLook w:val="04A0" w:firstRow="1" w:lastRow="0" w:firstColumn="1" w:lastColumn="0" w:noHBand="0" w:noVBand="1"/>
      </w:tblPr>
      <w:tblGrid>
        <w:gridCol w:w="3057"/>
        <w:gridCol w:w="1465"/>
        <w:gridCol w:w="1679"/>
        <w:gridCol w:w="1659"/>
        <w:gridCol w:w="1804"/>
      </w:tblGrid>
      <w:tr w:rsidR="000D4ED9" w:rsidRPr="00B10F9F" w:rsidTr="000F1A16">
        <w:tc>
          <w:tcPr>
            <w:tcW w:w="3057" w:type="dxa"/>
            <w:vMerge w:val="restart"/>
          </w:tcPr>
          <w:p w:rsidR="000D4ED9" w:rsidRDefault="000D4ED9" w:rsidP="00C85216">
            <w:pPr>
              <w:spacing w:line="276" w:lineRule="auto"/>
              <w:jc w:val="center"/>
            </w:pPr>
          </w:p>
          <w:p w:rsidR="000D4ED9" w:rsidRDefault="000D4ED9" w:rsidP="00C85216">
            <w:pPr>
              <w:spacing w:line="276" w:lineRule="auto"/>
              <w:jc w:val="center"/>
            </w:pPr>
          </w:p>
          <w:p w:rsidR="000D4ED9" w:rsidRPr="00B10F9F" w:rsidRDefault="000D4ED9" w:rsidP="00C85216">
            <w:pPr>
              <w:spacing w:line="276" w:lineRule="auto"/>
              <w:jc w:val="center"/>
            </w:pPr>
            <w:r w:rsidRPr="00B10F9F">
              <w:t>К</w:t>
            </w:r>
            <w:r>
              <w:t>ЛАСС ПОЖАРА</w:t>
            </w:r>
          </w:p>
        </w:tc>
        <w:tc>
          <w:tcPr>
            <w:tcW w:w="6607" w:type="dxa"/>
            <w:gridSpan w:val="4"/>
          </w:tcPr>
          <w:p w:rsidR="000D4ED9" w:rsidRPr="00B10F9F" w:rsidRDefault="000D4ED9" w:rsidP="00C85216">
            <w:pPr>
              <w:spacing w:line="276" w:lineRule="auto"/>
              <w:jc w:val="center"/>
            </w:pPr>
            <w:r w:rsidRPr="00B10F9F">
              <w:t>ТИП ОГНЕТУШИТЕЛЯ</w:t>
            </w:r>
          </w:p>
        </w:tc>
      </w:tr>
      <w:tr w:rsidR="000D4ED9" w:rsidRPr="00B10F9F" w:rsidTr="000F1A16">
        <w:tc>
          <w:tcPr>
            <w:tcW w:w="3057" w:type="dxa"/>
            <w:vMerge/>
          </w:tcPr>
          <w:p w:rsidR="000D4ED9" w:rsidRPr="00B10F9F" w:rsidRDefault="000D4ED9" w:rsidP="00C85216">
            <w:pPr>
              <w:spacing w:line="276" w:lineRule="auto"/>
              <w:jc w:val="both"/>
            </w:pPr>
          </w:p>
        </w:tc>
        <w:tc>
          <w:tcPr>
            <w:tcW w:w="1465" w:type="dxa"/>
            <w:tcBorders>
              <w:bottom w:val="nil"/>
            </w:tcBorders>
          </w:tcPr>
          <w:p w:rsidR="000D4ED9" w:rsidRPr="00B10F9F" w:rsidRDefault="000D4ED9" w:rsidP="00C85216">
            <w:pPr>
              <w:spacing w:line="276" w:lineRule="auto"/>
              <w:ind w:left="-63" w:right="-26"/>
              <w:jc w:val="center"/>
            </w:pPr>
            <w:r w:rsidRPr="00B10F9F">
              <w:t>Воздушно-пенные (ОВП)</w:t>
            </w:r>
          </w:p>
        </w:tc>
        <w:tc>
          <w:tcPr>
            <w:tcW w:w="1679" w:type="dxa"/>
            <w:tcBorders>
              <w:bottom w:val="nil"/>
            </w:tcBorders>
          </w:tcPr>
          <w:p w:rsidR="000D4ED9" w:rsidRPr="00B10F9F" w:rsidRDefault="000D4ED9" w:rsidP="000F1A16">
            <w:pPr>
              <w:spacing w:line="276" w:lineRule="auto"/>
              <w:ind w:left="-80" w:right="-80"/>
              <w:jc w:val="center"/>
            </w:pPr>
            <w:r w:rsidRPr="00B10F9F">
              <w:t>Воздушно-эмульсионные (ОВЭ)</w:t>
            </w:r>
          </w:p>
        </w:tc>
        <w:tc>
          <w:tcPr>
            <w:tcW w:w="1659" w:type="dxa"/>
            <w:tcBorders>
              <w:bottom w:val="nil"/>
            </w:tcBorders>
          </w:tcPr>
          <w:p w:rsidR="000D4ED9" w:rsidRPr="00B10F9F" w:rsidRDefault="000D4ED9" w:rsidP="00C85216">
            <w:pPr>
              <w:spacing w:line="276" w:lineRule="auto"/>
              <w:jc w:val="center"/>
            </w:pPr>
            <w:r w:rsidRPr="00B10F9F">
              <w:t>Порошковые закачные (ОП)</w:t>
            </w:r>
          </w:p>
        </w:tc>
        <w:tc>
          <w:tcPr>
            <w:tcW w:w="1804" w:type="dxa"/>
            <w:tcBorders>
              <w:bottom w:val="nil"/>
            </w:tcBorders>
          </w:tcPr>
          <w:p w:rsidR="000D4ED9" w:rsidRPr="00B10F9F" w:rsidRDefault="000D4ED9" w:rsidP="00C85216">
            <w:pPr>
              <w:spacing w:line="276" w:lineRule="auto"/>
              <w:jc w:val="center"/>
            </w:pPr>
            <w:r w:rsidRPr="00B10F9F">
              <w:t>Углекислотные (ОУ)</w:t>
            </w:r>
          </w:p>
        </w:tc>
      </w:tr>
      <w:tr w:rsidR="000D4ED9" w:rsidRPr="00B10F9F" w:rsidTr="000F1A16">
        <w:tc>
          <w:tcPr>
            <w:tcW w:w="3057" w:type="dxa"/>
            <w:vMerge/>
            <w:tcBorders>
              <w:top w:val="nil"/>
            </w:tcBorders>
          </w:tcPr>
          <w:p w:rsidR="000D4ED9" w:rsidRPr="00B10F9F" w:rsidRDefault="000D4ED9" w:rsidP="00C85216">
            <w:pPr>
              <w:spacing w:line="276" w:lineRule="auto"/>
              <w:jc w:val="both"/>
            </w:pPr>
          </w:p>
        </w:tc>
        <w:tc>
          <w:tcPr>
            <w:tcW w:w="1465" w:type="dxa"/>
            <w:tcBorders>
              <w:top w:val="nil"/>
            </w:tcBorders>
          </w:tcPr>
          <w:p w:rsidR="000D4ED9" w:rsidRPr="00B10F9F" w:rsidRDefault="000D4ED9" w:rsidP="00C85216">
            <w:pPr>
              <w:spacing w:line="276" w:lineRule="auto"/>
              <w:ind w:left="-63" w:right="-26"/>
              <w:jc w:val="both"/>
            </w:pPr>
            <w:r w:rsidRPr="00B10F9F">
              <w:rPr>
                <w:noProof/>
              </w:rPr>
              <w:drawing>
                <wp:inline distT="0" distB="0" distL="0" distR="0" wp14:anchorId="04D2864B" wp14:editId="1B769FD9">
                  <wp:extent cx="900529" cy="1023583"/>
                  <wp:effectExtent l="0" t="0" r="0" b="5715"/>
                  <wp:docPr id="5366683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668313" name=""/>
                          <pic:cNvPicPr/>
                        </pic:nvPicPr>
                        <pic:blipFill>
                          <a:blip r:embed="rId10"/>
                          <a:stretch>
                            <a:fillRect/>
                          </a:stretch>
                        </pic:blipFill>
                        <pic:spPr>
                          <a:xfrm>
                            <a:off x="0" y="0"/>
                            <a:ext cx="905819" cy="1029596"/>
                          </a:xfrm>
                          <a:prstGeom prst="rect">
                            <a:avLst/>
                          </a:prstGeom>
                        </pic:spPr>
                      </pic:pic>
                    </a:graphicData>
                  </a:graphic>
                </wp:inline>
              </w:drawing>
            </w:r>
          </w:p>
        </w:tc>
        <w:tc>
          <w:tcPr>
            <w:tcW w:w="1679" w:type="dxa"/>
            <w:tcBorders>
              <w:top w:val="nil"/>
            </w:tcBorders>
          </w:tcPr>
          <w:p w:rsidR="000D4ED9" w:rsidRPr="00B10F9F" w:rsidRDefault="000D4ED9" w:rsidP="00C85216">
            <w:pPr>
              <w:spacing w:line="276" w:lineRule="auto"/>
              <w:jc w:val="both"/>
            </w:pPr>
            <w:r w:rsidRPr="00B10F9F">
              <w:rPr>
                <w:noProof/>
              </w:rPr>
              <w:drawing>
                <wp:inline distT="0" distB="0" distL="0" distR="0" wp14:anchorId="30DF0EF1" wp14:editId="784CF57C">
                  <wp:extent cx="989463" cy="989463"/>
                  <wp:effectExtent l="0" t="0" r="1270" b="1270"/>
                  <wp:docPr id="14815596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51" cy="1000151"/>
                          </a:xfrm>
                          <a:prstGeom prst="rect">
                            <a:avLst/>
                          </a:prstGeom>
                          <a:noFill/>
                          <a:ln>
                            <a:noFill/>
                          </a:ln>
                        </pic:spPr>
                      </pic:pic>
                    </a:graphicData>
                  </a:graphic>
                </wp:inline>
              </w:drawing>
            </w:r>
          </w:p>
        </w:tc>
        <w:tc>
          <w:tcPr>
            <w:tcW w:w="1659" w:type="dxa"/>
            <w:tcBorders>
              <w:top w:val="nil"/>
            </w:tcBorders>
          </w:tcPr>
          <w:p w:rsidR="000D4ED9" w:rsidRPr="00B10F9F" w:rsidRDefault="000D4ED9" w:rsidP="00C85216">
            <w:pPr>
              <w:spacing w:line="276" w:lineRule="auto"/>
              <w:jc w:val="both"/>
            </w:pPr>
            <w:r w:rsidRPr="00B10F9F">
              <w:rPr>
                <w:noProof/>
              </w:rPr>
              <w:drawing>
                <wp:inline distT="0" distB="0" distL="0" distR="0" wp14:anchorId="3B729041" wp14:editId="3514F158">
                  <wp:extent cx="916520" cy="1022985"/>
                  <wp:effectExtent l="0" t="0" r="0" b="5715"/>
                  <wp:docPr id="10968116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11688" name=""/>
                          <pic:cNvPicPr/>
                        </pic:nvPicPr>
                        <pic:blipFill>
                          <a:blip r:embed="rId12"/>
                          <a:stretch>
                            <a:fillRect/>
                          </a:stretch>
                        </pic:blipFill>
                        <pic:spPr>
                          <a:xfrm>
                            <a:off x="0" y="0"/>
                            <a:ext cx="925250" cy="1032729"/>
                          </a:xfrm>
                          <a:prstGeom prst="rect">
                            <a:avLst/>
                          </a:prstGeom>
                        </pic:spPr>
                      </pic:pic>
                    </a:graphicData>
                  </a:graphic>
                </wp:inline>
              </w:drawing>
            </w:r>
          </w:p>
        </w:tc>
        <w:tc>
          <w:tcPr>
            <w:tcW w:w="1804" w:type="dxa"/>
            <w:tcBorders>
              <w:top w:val="nil"/>
            </w:tcBorders>
          </w:tcPr>
          <w:p w:rsidR="000D4ED9" w:rsidRPr="00B10F9F" w:rsidRDefault="000D4ED9" w:rsidP="00C85216">
            <w:pPr>
              <w:spacing w:line="276" w:lineRule="auto"/>
              <w:jc w:val="both"/>
            </w:pPr>
            <w:r w:rsidRPr="00B10F9F">
              <w:rPr>
                <w:noProof/>
              </w:rPr>
              <w:drawing>
                <wp:inline distT="0" distB="0" distL="0" distR="0" wp14:anchorId="7F7B8DBD" wp14:editId="41F98485">
                  <wp:extent cx="949808" cy="1037230"/>
                  <wp:effectExtent l="0" t="0" r="3175" b="0"/>
                  <wp:docPr id="20100588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058825" name=""/>
                          <pic:cNvPicPr/>
                        </pic:nvPicPr>
                        <pic:blipFill>
                          <a:blip r:embed="rId13"/>
                          <a:stretch>
                            <a:fillRect/>
                          </a:stretch>
                        </pic:blipFill>
                        <pic:spPr>
                          <a:xfrm>
                            <a:off x="0" y="0"/>
                            <a:ext cx="968495" cy="1057637"/>
                          </a:xfrm>
                          <a:prstGeom prst="rect">
                            <a:avLst/>
                          </a:prstGeom>
                        </pic:spPr>
                      </pic:pic>
                    </a:graphicData>
                  </a:graphic>
                </wp:inline>
              </w:drawing>
            </w:r>
          </w:p>
        </w:tc>
      </w:tr>
      <w:tr w:rsidR="000D4ED9" w:rsidRPr="00E83010" w:rsidTr="000F1A16">
        <w:tc>
          <w:tcPr>
            <w:tcW w:w="3057" w:type="dxa"/>
          </w:tcPr>
          <w:p w:rsidR="000D4ED9" w:rsidRPr="00B10F9F" w:rsidRDefault="000D4ED9" w:rsidP="00C85216">
            <w:pPr>
              <w:spacing w:line="276" w:lineRule="auto"/>
              <w:jc w:val="center"/>
            </w:pPr>
            <w:r w:rsidRPr="00B10F9F">
              <w:t>ТВЕРДЫЕ (Дерево, бумага)</w:t>
            </w:r>
          </w:p>
        </w:tc>
        <w:tc>
          <w:tcPr>
            <w:tcW w:w="1465" w:type="dxa"/>
          </w:tcPr>
          <w:p w:rsidR="000D4ED9" w:rsidRPr="00E83010" w:rsidRDefault="000D4ED9" w:rsidP="00C85216">
            <w:pPr>
              <w:spacing w:line="276" w:lineRule="auto"/>
              <w:jc w:val="center"/>
              <w:rPr>
                <w:b/>
                <w:sz w:val="36"/>
                <w:szCs w:val="36"/>
              </w:rPr>
            </w:pPr>
            <w:r w:rsidRPr="00E83010">
              <w:rPr>
                <w:b/>
                <w:sz w:val="36"/>
                <w:szCs w:val="36"/>
              </w:rPr>
              <w:t>+</w:t>
            </w:r>
          </w:p>
        </w:tc>
        <w:tc>
          <w:tcPr>
            <w:tcW w:w="1679" w:type="dxa"/>
          </w:tcPr>
          <w:p w:rsidR="000D4ED9" w:rsidRPr="00E83010" w:rsidRDefault="000D4ED9" w:rsidP="00C85216">
            <w:pPr>
              <w:spacing w:line="276" w:lineRule="auto"/>
              <w:jc w:val="center"/>
              <w:rPr>
                <w:b/>
                <w:sz w:val="36"/>
                <w:szCs w:val="36"/>
              </w:rPr>
            </w:pPr>
            <w:r w:rsidRPr="00E83010">
              <w:rPr>
                <w:b/>
                <w:sz w:val="36"/>
                <w:szCs w:val="36"/>
              </w:rPr>
              <w:t>+</w:t>
            </w:r>
          </w:p>
        </w:tc>
        <w:tc>
          <w:tcPr>
            <w:tcW w:w="1659" w:type="dxa"/>
          </w:tcPr>
          <w:p w:rsidR="000D4ED9" w:rsidRPr="00E83010" w:rsidRDefault="000D4ED9" w:rsidP="00C85216">
            <w:pPr>
              <w:spacing w:line="276" w:lineRule="auto"/>
              <w:jc w:val="center"/>
              <w:rPr>
                <w:b/>
                <w:sz w:val="36"/>
                <w:szCs w:val="36"/>
              </w:rPr>
            </w:pPr>
            <w:r w:rsidRPr="00E83010">
              <w:rPr>
                <w:b/>
                <w:sz w:val="36"/>
                <w:szCs w:val="36"/>
              </w:rPr>
              <w:t>+</w:t>
            </w:r>
          </w:p>
        </w:tc>
        <w:tc>
          <w:tcPr>
            <w:tcW w:w="1804" w:type="dxa"/>
          </w:tcPr>
          <w:p w:rsidR="000D4ED9" w:rsidRPr="00E83010" w:rsidRDefault="000D4ED9" w:rsidP="00C85216">
            <w:pPr>
              <w:spacing w:line="276" w:lineRule="auto"/>
              <w:jc w:val="center"/>
              <w:rPr>
                <w:b/>
                <w:sz w:val="36"/>
                <w:szCs w:val="36"/>
              </w:rPr>
            </w:pPr>
            <w:r w:rsidRPr="00E83010">
              <w:rPr>
                <w:b/>
                <w:sz w:val="36"/>
                <w:szCs w:val="36"/>
              </w:rPr>
              <w:t>-</w:t>
            </w:r>
          </w:p>
        </w:tc>
      </w:tr>
      <w:tr w:rsidR="000D4ED9" w:rsidRPr="00E83010" w:rsidTr="000F1A16">
        <w:tc>
          <w:tcPr>
            <w:tcW w:w="3057" w:type="dxa"/>
          </w:tcPr>
          <w:p w:rsidR="000D4ED9" w:rsidRPr="00B10F9F" w:rsidRDefault="000D4ED9" w:rsidP="00C85216">
            <w:pPr>
              <w:spacing w:line="276" w:lineRule="auto"/>
              <w:jc w:val="center"/>
            </w:pPr>
            <w:r w:rsidRPr="00B10F9F">
              <w:t>ГОРЮЧИЕ ЖИДКОСТИ</w:t>
            </w:r>
          </w:p>
        </w:tc>
        <w:tc>
          <w:tcPr>
            <w:tcW w:w="1465" w:type="dxa"/>
          </w:tcPr>
          <w:p w:rsidR="000D4ED9" w:rsidRPr="00E83010" w:rsidRDefault="000D4ED9" w:rsidP="00C85216">
            <w:pPr>
              <w:spacing w:line="276" w:lineRule="auto"/>
              <w:jc w:val="center"/>
              <w:rPr>
                <w:b/>
                <w:sz w:val="36"/>
                <w:szCs w:val="36"/>
              </w:rPr>
            </w:pPr>
            <w:r w:rsidRPr="00E83010">
              <w:rPr>
                <w:b/>
                <w:sz w:val="36"/>
                <w:szCs w:val="36"/>
              </w:rPr>
              <w:t>+</w:t>
            </w:r>
          </w:p>
        </w:tc>
        <w:tc>
          <w:tcPr>
            <w:tcW w:w="1679" w:type="dxa"/>
          </w:tcPr>
          <w:p w:rsidR="000D4ED9" w:rsidRPr="00E83010" w:rsidRDefault="000D4ED9" w:rsidP="00C85216">
            <w:pPr>
              <w:spacing w:line="276" w:lineRule="auto"/>
              <w:jc w:val="center"/>
              <w:rPr>
                <w:b/>
                <w:sz w:val="36"/>
                <w:szCs w:val="36"/>
              </w:rPr>
            </w:pPr>
            <w:r w:rsidRPr="00E83010">
              <w:rPr>
                <w:b/>
                <w:sz w:val="36"/>
                <w:szCs w:val="36"/>
              </w:rPr>
              <w:t>+</w:t>
            </w:r>
          </w:p>
        </w:tc>
        <w:tc>
          <w:tcPr>
            <w:tcW w:w="1659" w:type="dxa"/>
          </w:tcPr>
          <w:p w:rsidR="000D4ED9" w:rsidRPr="00E83010" w:rsidRDefault="000D4ED9" w:rsidP="00C85216">
            <w:pPr>
              <w:spacing w:line="276" w:lineRule="auto"/>
              <w:jc w:val="center"/>
              <w:rPr>
                <w:b/>
                <w:sz w:val="36"/>
                <w:szCs w:val="36"/>
              </w:rPr>
            </w:pPr>
            <w:r w:rsidRPr="00E83010">
              <w:rPr>
                <w:b/>
                <w:sz w:val="36"/>
                <w:szCs w:val="36"/>
              </w:rPr>
              <w:t>+</w:t>
            </w:r>
          </w:p>
        </w:tc>
        <w:tc>
          <w:tcPr>
            <w:tcW w:w="1804" w:type="dxa"/>
          </w:tcPr>
          <w:p w:rsidR="000D4ED9" w:rsidRPr="00E83010" w:rsidRDefault="000D4ED9" w:rsidP="00C85216">
            <w:pPr>
              <w:spacing w:line="276" w:lineRule="auto"/>
              <w:jc w:val="center"/>
              <w:rPr>
                <w:b/>
                <w:sz w:val="36"/>
                <w:szCs w:val="36"/>
              </w:rPr>
            </w:pPr>
            <w:r w:rsidRPr="00E83010">
              <w:rPr>
                <w:b/>
                <w:sz w:val="36"/>
                <w:szCs w:val="36"/>
              </w:rPr>
              <w:t>+</w:t>
            </w:r>
          </w:p>
        </w:tc>
      </w:tr>
      <w:tr w:rsidR="000D4ED9" w:rsidRPr="00E83010" w:rsidTr="000F1A16">
        <w:tc>
          <w:tcPr>
            <w:tcW w:w="3057" w:type="dxa"/>
          </w:tcPr>
          <w:p w:rsidR="000D4ED9" w:rsidRPr="00B10F9F" w:rsidRDefault="000D4ED9" w:rsidP="00C85216">
            <w:pPr>
              <w:spacing w:line="276" w:lineRule="auto"/>
              <w:jc w:val="center"/>
            </w:pPr>
            <w:r w:rsidRPr="00B10F9F">
              <w:t>ГОРЮЧИЕ ГАЗЫ</w:t>
            </w:r>
          </w:p>
        </w:tc>
        <w:tc>
          <w:tcPr>
            <w:tcW w:w="1465" w:type="dxa"/>
          </w:tcPr>
          <w:p w:rsidR="000D4ED9" w:rsidRPr="00E83010" w:rsidRDefault="000D4ED9" w:rsidP="00C85216">
            <w:pPr>
              <w:spacing w:line="276" w:lineRule="auto"/>
              <w:jc w:val="center"/>
              <w:rPr>
                <w:b/>
                <w:sz w:val="36"/>
                <w:szCs w:val="36"/>
              </w:rPr>
            </w:pPr>
            <w:r w:rsidRPr="00E83010">
              <w:rPr>
                <w:b/>
                <w:sz w:val="36"/>
                <w:szCs w:val="36"/>
              </w:rPr>
              <w:t>-</w:t>
            </w:r>
          </w:p>
        </w:tc>
        <w:tc>
          <w:tcPr>
            <w:tcW w:w="1679" w:type="dxa"/>
          </w:tcPr>
          <w:p w:rsidR="000D4ED9" w:rsidRPr="00E83010" w:rsidRDefault="000D4ED9" w:rsidP="00C85216">
            <w:pPr>
              <w:spacing w:line="276" w:lineRule="auto"/>
              <w:jc w:val="center"/>
              <w:rPr>
                <w:b/>
                <w:sz w:val="36"/>
                <w:szCs w:val="36"/>
              </w:rPr>
            </w:pPr>
            <w:r w:rsidRPr="00E83010">
              <w:rPr>
                <w:b/>
                <w:sz w:val="36"/>
                <w:szCs w:val="36"/>
              </w:rPr>
              <w:t>-</w:t>
            </w:r>
          </w:p>
        </w:tc>
        <w:tc>
          <w:tcPr>
            <w:tcW w:w="1659" w:type="dxa"/>
          </w:tcPr>
          <w:p w:rsidR="000D4ED9" w:rsidRPr="00E83010" w:rsidRDefault="000D4ED9" w:rsidP="00C85216">
            <w:pPr>
              <w:spacing w:line="276" w:lineRule="auto"/>
              <w:jc w:val="center"/>
              <w:rPr>
                <w:b/>
                <w:sz w:val="36"/>
                <w:szCs w:val="36"/>
              </w:rPr>
            </w:pPr>
            <w:r w:rsidRPr="00E83010">
              <w:rPr>
                <w:b/>
                <w:sz w:val="36"/>
                <w:szCs w:val="36"/>
              </w:rPr>
              <w:t>+</w:t>
            </w:r>
          </w:p>
        </w:tc>
        <w:tc>
          <w:tcPr>
            <w:tcW w:w="1804" w:type="dxa"/>
          </w:tcPr>
          <w:p w:rsidR="000D4ED9" w:rsidRPr="00E83010" w:rsidRDefault="000D4ED9" w:rsidP="00C85216">
            <w:pPr>
              <w:spacing w:line="276" w:lineRule="auto"/>
              <w:jc w:val="center"/>
              <w:rPr>
                <w:b/>
                <w:sz w:val="36"/>
                <w:szCs w:val="36"/>
              </w:rPr>
            </w:pPr>
            <w:r w:rsidRPr="00E83010">
              <w:rPr>
                <w:b/>
                <w:sz w:val="36"/>
                <w:szCs w:val="36"/>
              </w:rPr>
              <w:t>+</w:t>
            </w:r>
          </w:p>
        </w:tc>
      </w:tr>
      <w:tr w:rsidR="000D4ED9" w:rsidRPr="00E83010" w:rsidTr="000F1A16">
        <w:tc>
          <w:tcPr>
            <w:tcW w:w="3057" w:type="dxa"/>
          </w:tcPr>
          <w:p w:rsidR="000D4ED9" w:rsidRPr="00B10F9F" w:rsidRDefault="000D4ED9" w:rsidP="00C85216">
            <w:pPr>
              <w:spacing w:line="276" w:lineRule="auto"/>
              <w:ind w:left="-93" w:right="-101"/>
              <w:jc w:val="center"/>
            </w:pPr>
            <w:r w:rsidRPr="00B10F9F">
              <w:t>ЭЛЕКТРООБОРУДОВАНИЕ</w:t>
            </w:r>
          </w:p>
        </w:tc>
        <w:tc>
          <w:tcPr>
            <w:tcW w:w="1465" w:type="dxa"/>
          </w:tcPr>
          <w:p w:rsidR="000D4ED9" w:rsidRPr="00E83010" w:rsidRDefault="000D4ED9" w:rsidP="00C85216">
            <w:pPr>
              <w:spacing w:line="276" w:lineRule="auto"/>
              <w:jc w:val="center"/>
              <w:rPr>
                <w:b/>
                <w:sz w:val="36"/>
                <w:szCs w:val="36"/>
              </w:rPr>
            </w:pPr>
            <w:r w:rsidRPr="00E83010">
              <w:rPr>
                <w:b/>
                <w:sz w:val="36"/>
                <w:szCs w:val="36"/>
              </w:rPr>
              <w:t>-</w:t>
            </w:r>
          </w:p>
        </w:tc>
        <w:tc>
          <w:tcPr>
            <w:tcW w:w="1679" w:type="dxa"/>
          </w:tcPr>
          <w:p w:rsidR="000D4ED9" w:rsidRPr="00E83010" w:rsidRDefault="000D4ED9" w:rsidP="00C85216">
            <w:pPr>
              <w:spacing w:line="276" w:lineRule="auto"/>
              <w:jc w:val="center"/>
              <w:rPr>
                <w:b/>
                <w:sz w:val="36"/>
                <w:szCs w:val="36"/>
              </w:rPr>
            </w:pPr>
            <w:r w:rsidRPr="00E83010">
              <w:rPr>
                <w:b/>
                <w:sz w:val="36"/>
                <w:szCs w:val="36"/>
              </w:rPr>
              <w:t>+</w:t>
            </w:r>
          </w:p>
        </w:tc>
        <w:tc>
          <w:tcPr>
            <w:tcW w:w="1659" w:type="dxa"/>
          </w:tcPr>
          <w:p w:rsidR="000D4ED9" w:rsidRPr="00E83010" w:rsidRDefault="000D4ED9" w:rsidP="00C85216">
            <w:pPr>
              <w:spacing w:line="276" w:lineRule="auto"/>
              <w:jc w:val="center"/>
              <w:rPr>
                <w:b/>
                <w:sz w:val="36"/>
                <w:szCs w:val="36"/>
              </w:rPr>
            </w:pPr>
            <w:r w:rsidRPr="00E83010">
              <w:rPr>
                <w:b/>
                <w:sz w:val="36"/>
                <w:szCs w:val="36"/>
              </w:rPr>
              <w:t>+</w:t>
            </w:r>
          </w:p>
        </w:tc>
        <w:tc>
          <w:tcPr>
            <w:tcW w:w="1804" w:type="dxa"/>
          </w:tcPr>
          <w:p w:rsidR="000D4ED9" w:rsidRPr="00E83010" w:rsidRDefault="000D4ED9" w:rsidP="00C85216">
            <w:pPr>
              <w:spacing w:line="276" w:lineRule="auto"/>
              <w:jc w:val="center"/>
              <w:rPr>
                <w:b/>
                <w:sz w:val="36"/>
                <w:szCs w:val="36"/>
              </w:rPr>
            </w:pPr>
            <w:r w:rsidRPr="00E83010">
              <w:rPr>
                <w:b/>
                <w:sz w:val="36"/>
                <w:szCs w:val="36"/>
              </w:rPr>
              <w:t>+</w:t>
            </w:r>
          </w:p>
        </w:tc>
      </w:tr>
      <w:tr w:rsidR="000D4ED9" w:rsidRPr="00E83010" w:rsidTr="000F1A16">
        <w:tc>
          <w:tcPr>
            <w:tcW w:w="3057" w:type="dxa"/>
          </w:tcPr>
          <w:p w:rsidR="000D4ED9" w:rsidRPr="00B10F9F" w:rsidRDefault="000D4ED9" w:rsidP="00C85216">
            <w:pPr>
              <w:spacing w:line="276" w:lineRule="auto"/>
              <w:jc w:val="center"/>
            </w:pPr>
            <w:r w:rsidRPr="00B10F9F">
              <w:t>ЖИРЫ И МАСЛА</w:t>
            </w:r>
          </w:p>
        </w:tc>
        <w:tc>
          <w:tcPr>
            <w:tcW w:w="1465" w:type="dxa"/>
          </w:tcPr>
          <w:p w:rsidR="000D4ED9" w:rsidRPr="00E83010" w:rsidRDefault="000D4ED9" w:rsidP="00C85216">
            <w:pPr>
              <w:spacing w:line="276" w:lineRule="auto"/>
              <w:jc w:val="center"/>
              <w:rPr>
                <w:b/>
                <w:sz w:val="36"/>
                <w:szCs w:val="36"/>
              </w:rPr>
            </w:pPr>
            <w:r w:rsidRPr="00E83010">
              <w:rPr>
                <w:b/>
                <w:sz w:val="36"/>
                <w:szCs w:val="36"/>
              </w:rPr>
              <w:t>+</w:t>
            </w:r>
          </w:p>
        </w:tc>
        <w:tc>
          <w:tcPr>
            <w:tcW w:w="1679" w:type="dxa"/>
          </w:tcPr>
          <w:p w:rsidR="000D4ED9" w:rsidRPr="00E83010" w:rsidRDefault="000D4ED9" w:rsidP="00C85216">
            <w:pPr>
              <w:spacing w:line="276" w:lineRule="auto"/>
              <w:jc w:val="center"/>
              <w:rPr>
                <w:b/>
                <w:sz w:val="36"/>
                <w:szCs w:val="36"/>
              </w:rPr>
            </w:pPr>
            <w:r w:rsidRPr="00E83010">
              <w:rPr>
                <w:b/>
                <w:sz w:val="36"/>
                <w:szCs w:val="36"/>
              </w:rPr>
              <w:t>+</w:t>
            </w:r>
          </w:p>
        </w:tc>
        <w:tc>
          <w:tcPr>
            <w:tcW w:w="1659" w:type="dxa"/>
          </w:tcPr>
          <w:p w:rsidR="000D4ED9" w:rsidRPr="00E83010" w:rsidRDefault="000D4ED9" w:rsidP="00C85216">
            <w:pPr>
              <w:spacing w:line="276" w:lineRule="auto"/>
              <w:jc w:val="center"/>
              <w:rPr>
                <w:b/>
                <w:sz w:val="36"/>
                <w:szCs w:val="36"/>
              </w:rPr>
            </w:pPr>
            <w:r w:rsidRPr="00E83010">
              <w:rPr>
                <w:b/>
                <w:sz w:val="36"/>
                <w:szCs w:val="36"/>
              </w:rPr>
              <w:t>+</w:t>
            </w:r>
          </w:p>
        </w:tc>
        <w:tc>
          <w:tcPr>
            <w:tcW w:w="1804" w:type="dxa"/>
          </w:tcPr>
          <w:p w:rsidR="000D4ED9" w:rsidRPr="00E83010" w:rsidRDefault="000D4ED9" w:rsidP="00C85216">
            <w:pPr>
              <w:spacing w:line="276" w:lineRule="auto"/>
              <w:jc w:val="center"/>
              <w:rPr>
                <w:b/>
                <w:sz w:val="36"/>
                <w:szCs w:val="36"/>
              </w:rPr>
            </w:pPr>
            <w:r w:rsidRPr="00E83010">
              <w:rPr>
                <w:b/>
                <w:sz w:val="36"/>
                <w:szCs w:val="36"/>
              </w:rPr>
              <w:t>+</w:t>
            </w:r>
          </w:p>
        </w:tc>
      </w:tr>
      <w:tr w:rsidR="000D4ED9" w:rsidRPr="00E83010" w:rsidTr="000F1A16">
        <w:tc>
          <w:tcPr>
            <w:tcW w:w="3057" w:type="dxa"/>
          </w:tcPr>
          <w:p w:rsidR="000D4ED9" w:rsidRPr="00B10F9F" w:rsidRDefault="000D4ED9" w:rsidP="00C85216">
            <w:pPr>
              <w:spacing w:line="276" w:lineRule="auto"/>
              <w:jc w:val="center"/>
            </w:pPr>
            <w:r w:rsidRPr="00B10F9F">
              <w:t>МЕТАЛЛЫ</w:t>
            </w:r>
          </w:p>
        </w:tc>
        <w:tc>
          <w:tcPr>
            <w:tcW w:w="1465" w:type="dxa"/>
          </w:tcPr>
          <w:p w:rsidR="000D4ED9" w:rsidRPr="00E83010" w:rsidRDefault="000D4ED9" w:rsidP="00C85216">
            <w:pPr>
              <w:spacing w:line="276" w:lineRule="auto"/>
              <w:jc w:val="center"/>
              <w:rPr>
                <w:b/>
                <w:sz w:val="36"/>
                <w:szCs w:val="36"/>
              </w:rPr>
            </w:pPr>
            <w:r w:rsidRPr="00E83010">
              <w:rPr>
                <w:b/>
                <w:sz w:val="36"/>
                <w:szCs w:val="36"/>
              </w:rPr>
              <w:t>-</w:t>
            </w:r>
          </w:p>
        </w:tc>
        <w:tc>
          <w:tcPr>
            <w:tcW w:w="1679" w:type="dxa"/>
          </w:tcPr>
          <w:p w:rsidR="000D4ED9" w:rsidRPr="00E83010" w:rsidRDefault="000D4ED9" w:rsidP="00C85216">
            <w:pPr>
              <w:spacing w:line="276" w:lineRule="auto"/>
              <w:jc w:val="center"/>
              <w:rPr>
                <w:b/>
                <w:sz w:val="36"/>
                <w:szCs w:val="36"/>
              </w:rPr>
            </w:pPr>
            <w:r w:rsidRPr="00E83010">
              <w:rPr>
                <w:b/>
                <w:sz w:val="36"/>
                <w:szCs w:val="36"/>
              </w:rPr>
              <w:t>-</w:t>
            </w:r>
          </w:p>
        </w:tc>
        <w:tc>
          <w:tcPr>
            <w:tcW w:w="1659" w:type="dxa"/>
          </w:tcPr>
          <w:p w:rsidR="000D4ED9" w:rsidRPr="00E83010" w:rsidRDefault="000D4ED9" w:rsidP="00C85216">
            <w:pPr>
              <w:spacing w:line="276" w:lineRule="auto"/>
              <w:jc w:val="center"/>
              <w:rPr>
                <w:b/>
                <w:sz w:val="36"/>
                <w:szCs w:val="36"/>
              </w:rPr>
            </w:pPr>
            <w:r w:rsidRPr="00E83010">
              <w:rPr>
                <w:b/>
                <w:sz w:val="36"/>
                <w:szCs w:val="36"/>
              </w:rPr>
              <w:t>-</w:t>
            </w:r>
          </w:p>
        </w:tc>
        <w:tc>
          <w:tcPr>
            <w:tcW w:w="1804" w:type="dxa"/>
          </w:tcPr>
          <w:p w:rsidR="000D4ED9" w:rsidRPr="00E83010" w:rsidRDefault="000D4ED9" w:rsidP="00C85216">
            <w:pPr>
              <w:spacing w:line="276" w:lineRule="auto"/>
              <w:jc w:val="center"/>
              <w:rPr>
                <w:b/>
                <w:sz w:val="36"/>
                <w:szCs w:val="36"/>
              </w:rPr>
            </w:pPr>
            <w:r w:rsidRPr="00E83010">
              <w:rPr>
                <w:b/>
                <w:sz w:val="36"/>
                <w:szCs w:val="36"/>
              </w:rPr>
              <w:t>-</w:t>
            </w:r>
          </w:p>
        </w:tc>
      </w:tr>
    </w:tbl>
    <w:p w:rsidR="00E11A57" w:rsidRDefault="00E11A57" w:rsidP="00422F79">
      <w:pPr>
        <w:spacing w:line="360" w:lineRule="auto"/>
        <w:ind w:firstLine="709"/>
        <w:jc w:val="both"/>
      </w:pPr>
    </w:p>
    <w:p w:rsidR="00422F79" w:rsidRDefault="00422F79" w:rsidP="00422F79">
      <w:pPr>
        <w:spacing w:line="360" w:lineRule="auto"/>
        <w:ind w:firstLine="709"/>
        <w:jc w:val="both"/>
      </w:pPr>
      <w:r w:rsidRPr="00B05EF1">
        <w:t>Исходя из вида применяемых огнетушащих веществ (ОТВ)</w:t>
      </w:r>
      <w:r>
        <w:t>,</w:t>
      </w:r>
      <w:r w:rsidRPr="00B05EF1">
        <w:t xml:space="preserve"> огнетушители подразделятся на:</w:t>
      </w:r>
      <w:r>
        <w:t xml:space="preserve"> </w:t>
      </w:r>
      <w:r w:rsidRPr="0035406F">
        <w:t>порошковые (ОП);</w:t>
      </w:r>
      <w:r>
        <w:t xml:space="preserve"> </w:t>
      </w:r>
      <w:r w:rsidRPr="00B05EF1">
        <w:t>газовые: углекислотные (ОУ) и хладоновые (ОХ);</w:t>
      </w:r>
      <w:r>
        <w:t xml:space="preserve"> </w:t>
      </w:r>
      <w:r w:rsidRPr="0035406F">
        <w:t>воздушно-пенные (ОВП);</w:t>
      </w:r>
      <w:r>
        <w:t xml:space="preserve"> </w:t>
      </w:r>
      <w:r w:rsidRPr="0035406F">
        <w:t>водные (ОВ);</w:t>
      </w:r>
      <w:r>
        <w:t xml:space="preserve"> </w:t>
      </w:r>
      <w:r w:rsidRPr="00B05EF1">
        <w:t>комбинированные, с зарядом нескольких различных ОТВ, которые находятся в разных емкостях огнетушителя.</w:t>
      </w:r>
      <w:r>
        <w:t xml:space="preserve"> В зданиях Томского НИМЦ применяются в основном порошковые и углекислотные огнетушители. </w:t>
      </w:r>
      <w:r w:rsidRPr="00D967B4">
        <w:t xml:space="preserve">Огнетушители располагают так, чтобы они были защищены от воздействия прямых солнечных лучей, тепловых потоков, механических воздействий и прочих неблагоприятных факторов (вибрация, агрессивная среда, высокая влажность и т. д.). Они должны быть хорошо видны и легкодоступны в случае пожара, располагаться чаще всего в коридорах вблизи от выходов из помещений, на высоте не больше 1,5 м от уровня пола, на расстоянии не более 20 метров друг от друга. </w:t>
      </w:r>
    </w:p>
    <w:p w:rsidR="000D4ED9" w:rsidRPr="00B05EF1" w:rsidRDefault="000D4ED9" w:rsidP="000D4ED9">
      <w:pPr>
        <w:spacing w:line="360" w:lineRule="auto"/>
        <w:ind w:firstLine="709"/>
        <w:jc w:val="both"/>
      </w:pPr>
      <w:r w:rsidRPr="00D967B4">
        <w:t xml:space="preserve">Переносные огнетушители монтируются в специальных пожарных шкафах (в сочетании с пожарными кранами), либо в обособленных </w:t>
      </w:r>
      <w:r w:rsidRPr="00B05EF1">
        <w:t>пожарных шкафах для огнетушителей, либо на подвесных кронштейнах</w:t>
      </w:r>
      <w:r>
        <w:t xml:space="preserve"> и в напольных подставках, и </w:t>
      </w:r>
      <w:r w:rsidRPr="00B05EF1">
        <w:t xml:space="preserve"> не должны препятствовать открыванию дверей и эвакуации людей в период пожара.</w:t>
      </w:r>
    </w:p>
    <w:p w:rsidR="000D4ED9" w:rsidRPr="00B05EF1" w:rsidRDefault="000D4ED9" w:rsidP="000D4ED9">
      <w:pPr>
        <w:spacing w:line="360" w:lineRule="auto"/>
        <w:ind w:firstLine="709"/>
        <w:jc w:val="both"/>
      </w:pPr>
      <w:r w:rsidRPr="00B05EF1">
        <w:t>Запорно-пусковое устройство огнетушителей и дверцы пожарных шкафов должны быть опломбированы. Ключи от замков пожарных шкафов должны быть в специальном углублении - непосредственно на дверцах пожарных шкафов.</w:t>
      </w:r>
      <w:r>
        <w:t xml:space="preserve"> </w:t>
      </w:r>
      <w:r w:rsidRPr="00B05EF1">
        <w:t>В пожарных шкафах для огнетушителей и пожарных кранов не допускается хранение посторонних вещей.</w:t>
      </w:r>
    </w:p>
    <w:p w:rsidR="000D4ED9" w:rsidRPr="00B05EF1" w:rsidRDefault="000D4ED9" w:rsidP="000D4ED9">
      <w:pPr>
        <w:spacing w:line="360" w:lineRule="auto"/>
        <w:ind w:firstLine="709"/>
        <w:jc w:val="both"/>
      </w:pPr>
      <w:r w:rsidRPr="00B05EF1">
        <w:lastRenderedPageBreak/>
        <w:t>Огнетушители должны быть заряженными, опломбированными, в работоспособном состоянии и находиться на отведенных им местах на протяжении всего времени их эксплуатации</w:t>
      </w:r>
      <w:r>
        <w:t xml:space="preserve"> с обозначением места размещения соответствующим пожарным знаком</w:t>
      </w:r>
      <w:r w:rsidRPr="00B05EF1">
        <w:t>.</w:t>
      </w:r>
      <w:r>
        <w:t xml:space="preserve"> </w:t>
      </w:r>
      <w:r w:rsidRPr="00B05EF1">
        <w:t>Каждый огнетушитель, который установлен на объекте, имеет порядковый номер. Учет проверки состояния и наличия огнетушителей ведется в специальном журнале.</w:t>
      </w:r>
    </w:p>
    <w:p w:rsidR="000D4ED9" w:rsidRDefault="000D4ED9" w:rsidP="000D4ED9">
      <w:pPr>
        <w:spacing w:line="360" w:lineRule="auto"/>
        <w:ind w:firstLine="709"/>
        <w:jc w:val="both"/>
      </w:pPr>
      <w:r w:rsidRPr="00B05EF1">
        <w:t>На время ремонтных работ либо перезарядки огнетушители заменяются соответствующим количеством однотипных заряженных огнетушителей.</w:t>
      </w:r>
    </w:p>
    <w:p w:rsidR="000D4ED9" w:rsidRPr="00B10F9F" w:rsidRDefault="000D4ED9" w:rsidP="000D4ED9">
      <w:pPr>
        <w:spacing w:line="360" w:lineRule="auto"/>
        <w:ind w:firstLine="709"/>
        <w:jc w:val="both"/>
      </w:pPr>
      <w:r w:rsidRPr="00B10F9F">
        <w:t>Тушение пожаров в электроустановках осуществляется после снятия напряжения с горящей и располагающихся рядом установок. В исключительных случаях, когда напряжение с горящих установок снять невозможно, допускается тушение их под напряжением хладоновыми (до 380 В), порошковыми (до 1000 В) или углекислотными (до 10000 В) средствами.</w:t>
      </w:r>
    </w:p>
    <w:p w:rsidR="000D4ED9" w:rsidRPr="00B05EF1" w:rsidRDefault="000D4ED9" w:rsidP="000D4ED9">
      <w:pPr>
        <w:spacing w:line="360" w:lineRule="auto"/>
        <w:ind w:firstLine="709"/>
        <w:jc w:val="both"/>
      </w:pPr>
      <w:r w:rsidRPr="00B05EF1">
        <w:t>Для избе</w:t>
      </w:r>
      <w:r>
        <w:t>г</w:t>
      </w:r>
      <w:r w:rsidRPr="00B05EF1">
        <w:t>а</w:t>
      </w:r>
      <w:r>
        <w:t>ния</w:t>
      </w:r>
      <w:r w:rsidRPr="00B05EF1">
        <w:t xml:space="preserve"> поражения электрическим током</w:t>
      </w:r>
      <w:r w:rsidRPr="00246A11">
        <w:t xml:space="preserve"> </w:t>
      </w:r>
      <w:r w:rsidRPr="00B05EF1">
        <w:t>в период тушения</w:t>
      </w:r>
      <w:r>
        <w:t xml:space="preserve"> пожара</w:t>
      </w:r>
      <w:r w:rsidRPr="00B05EF1">
        <w:t>, н</w:t>
      </w:r>
      <w:r>
        <w:t>еобходимо</w:t>
      </w:r>
      <w:r w:rsidRPr="00B05EF1">
        <w:t xml:space="preserve"> строго соблюдать безопасные расстояния до электроустановок, использовать в огнетушителях насадки из диэлектрических материалов, применять персональные изолирующие средства (диэлектрические калоши, сапоги, перчатки).</w:t>
      </w:r>
    </w:p>
    <w:p w:rsidR="000D4ED9" w:rsidRDefault="000D4ED9" w:rsidP="000D4ED9">
      <w:pPr>
        <w:spacing w:line="360" w:lineRule="auto"/>
        <w:ind w:firstLine="709"/>
        <w:jc w:val="both"/>
      </w:pPr>
      <w:r w:rsidRPr="00B05EF1">
        <w:t xml:space="preserve">Тушение пожаров </w:t>
      </w:r>
      <w:r w:rsidRPr="00F771AB">
        <w:rPr>
          <w:b/>
          <w:i/>
        </w:rPr>
        <w:t>электроустановок под напряжением воздушно-пенными, водными огнетушителями  и водой из противопожарного водопровода запрещается</w:t>
      </w:r>
      <w:r>
        <w:t>.</w:t>
      </w:r>
    </w:p>
    <w:p w:rsidR="00422F79" w:rsidRDefault="00422F79" w:rsidP="000D4ED9">
      <w:pPr>
        <w:spacing w:line="360" w:lineRule="auto"/>
        <w:ind w:firstLine="709"/>
        <w:jc w:val="both"/>
      </w:pPr>
    </w:p>
    <w:p w:rsidR="000D4ED9" w:rsidRDefault="000D4ED9" w:rsidP="000D4ED9">
      <w:pPr>
        <w:spacing w:line="360" w:lineRule="auto"/>
        <w:ind w:firstLine="709"/>
        <w:jc w:val="both"/>
        <w:rPr>
          <w:b/>
          <w:u w:val="single"/>
        </w:rPr>
      </w:pPr>
      <w:r w:rsidRPr="00774A30">
        <w:rPr>
          <w:b/>
          <w:u w:val="single"/>
        </w:rPr>
        <w:t>Порошковые огнетушители</w:t>
      </w:r>
      <w:r w:rsidR="003065D5">
        <w:rPr>
          <w:b/>
          <w:u w:val="single"/>
        </w:rPr>
        <w:t>.</w:t>
      </w:r>
    </w:p>
    <w:tbl>
      <w:tblPr>
        <w:tblStyle w:val="a4"/>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7090"/>
      </w:tblGrid>
      <w:tr w:rsidR="000D4ED9" w:rsidTr="00C85216">
        <w:trPr>
          <w:trHeight w:val="1649"/>
        </w:trPr>
        <w:tc>
          <w:tcPr>
            <w:tcW w:w="2674" w:type="dxa"/>
          </w:tcPr>
          <w:p w:rsidR="000D4ED9" w:rsidRDefault="000D4ED9" w:rsidP="00C85216">
            <w:pPr>
              <w:spacing w:line="360" w:lineRule="auto"/>
              <w:jc w:val="both"/>
            </w:pPr>
            <w:r>
              <w:rPr>
                <w:noProof/>
              </w:rPr>
              <w:drawing>
                <wp:inline distT="0" distB="0" distL="0" distR="0" wp14:anchorId="7748E9F9" wp14:editId="4344F98E">
                  <wp:extent cx="1243584" cy="1107755"/>
                  <wp:effectExtent l="0" t="0" r="0" b="0"/>
                  <wp:docPr id="1904621763" name="Рисунок 1904621763" descr="Огнетушитель порошковый ОП-4 (з) АВ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гнетушитель порошковый ОП-4 (з) АВС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342" cy="1131590"/>
                          </a:xfrm>
                          <a:prstGeom prst="rect">
                            <a:avLst/>
                          </a:prstGeom>
                          <a:noFill/>
                          <a:ln>
                            <a:noFill/>
                          </a:ln>
                        </pic:spPr>
                      </pic:pic>
                    </a:graphicData>
                  </a:graphic>
                </wp:inline>
              </w:drawing>
            </w:r>
          </w:p>
        </w:tc>
        <w:tc>
          <w:tcPr>
            <w:tcW w:w="7090" w:type="dxa"/>
          </w:tcPr>
          <w:p w:rsidR="000D4ED9" w:rsidRPr="00322AD4" w:rsidRDefault="000D4ED9" w:rsidP="00C85216">
            <w:pPr>
              <w:spacing w:line="360" w:lineRule="auto"/>
              <w:ind w:firstLine="709"/>
              <w:jc w:val="both"/>
            </w:pPr>
            <w:r>
              <w:t>П</w:t>
            </w:r>
            <w:r w:rsidRPr="00025899">
              <w:t>орошковые огнетушители обладаю</w:t>
            </w:r>
            <w:r>
              <w:t>т</w:t>
            </w:r>
            <w:r w:rsidRPr="00025899">
              <w:t xml:space="preserve"> хоро</w:t>
            </w:r>
            <w:r>
              <w:t xml:space="preserve">шей огнетушащей эффективностью, </w:t>
            </w:r>
            <w:r w:rsidRPr="00025899">
              <w:t>наиболее универсальны как по области применения, так и по рабочему диапазон</w:t>
            </w:r>
            <w:r>
              <w:t>у температур (от -50 до +50°С).</w:t>
            </w:r>
          </w:p>
        </w:tc>
      </w:tr>
    </w:tbl>
    <w:p w:rsidR="000D4ED9" w:rsidRPr="00B05EF1" w:rsidRDefault="000D4ED9" w:rsidP="000D4ED9">
      <w:pPr>
        <w:spacing w:line="360" w:lineRule="auto"/>
        <w:ind w:firstLine="709"/>
        <w:jc w:val="both"/>
      </w:pPr>
      <w:r w:rsidRPr="00B05EF1">
        <w:t xml:space="preserve">Ими можно тушить очаги классов пожаров: твердых веществ, горючих жидкостей, газов, в том числе и электрооборудование, находящееся под напряжением до </w:t>
      </w:r>
      <w:r>
        <w:t xml:space="preserve">1 </w:t>
      </w:r>
      <w:r w:rsidRPr="00B05EF1">
        <w:t>тысячи вольт.</w:t>
      </w:r>
    </w:p>
    <w:p w:rsidR="000D4ED9" w:rsidRPr="00B05EF1" w:rsidRDefault="000D4ED9" w:rsidP="000D4ED9">
      <w:pPr>
        <w:spacing w:line="360" w:lineRule="auto"/>
        <w:ind w:firstLine="709"/>
        <w:jc w:val="both"/>
      </w:pPr>
      <w:r>
        <w:t xml:space="preserve">Оптимальное расстояние  при тушении возгорания - 2-3 м. </w:t>
      </w:r>
    </w:p>
    <w:p w:rsidR="000D4ED9" w:rsidRPr="007F60E0" w:rsidRDefault="000D4ED9" w:rsidP="000D4ED9">
      <w:pPr>
        <w:spacing w:line="360" w:lineRule="auto"/>
        <w:ind w:left="709"/>
        <w:jc w:val="both"/>
      </w:pPr>
      <w:r w:rsidRPr="007F60E0">
        <w:t>Недостатки порошковых огнетушителей:</w:t>
      </w:r>
    </w:p>
    <w:p w:rsidR="000D4ED9" w:rsidRPr="00B05EF1" w:rsidRDefault="000D4ED9" w:rsidP="000D4ED9">
      <w:pPr>
        <w:spacing w:line="360" w:lineRule="auto"/>
        <w:ind w:firstLine="709"/>
        <w:jc w:val="both"/>
      </w:pPr>
      <w:r>
        <w:t xml:space="preserve">- </w:t>
      </w:r>
      <w:r w:rsidRPr="00B05EF1">
        <w:t>при тушении отсутствует охлаждающий эффект, что может привести к повторному самовоспламенению уже потушенного горючего материала от нагретых поверхностей;</w:t>
      </w:r>
    </w:p>
    <w:p w:rsidR="000D4ED9" w:rsidRPr="00B05EF1" w:rsidRDefault="000D4ED9" w:rsidP="000D4ED9">
      <w:pPr>
        <w:spacing w:line="360" w:lineRule="auto"/>
        <w:ind w:firstLine="709"/>
        <w:jc w:val="both"/>
      </w:pPr>
      <w:r>
        <w:t xml:space="preserve">- </w:t>
      </w:r>
      <w:r w:rsidRPr="00B05EF1">
        <w:t>сложность тушения из-за ухудшения видимости очага и путей выхода (особенно в помещ</w:t>
      </w:r>
      <w:r>
        <w:t>ениях не очень большого объема)</w:t>
      </w:r>
      <w:r w:rsidRPr="00B05EF1">
        <w:t>;</w:t>
      </w:r>
    </w:p>
    <w:p w:rsidR="000D4ED9" w:rsidRPr="00B05EF1" w:rsidRDefault="000D4ED9" w:rsidP="000D4ED9">
      <w:pPr>
        <w:spacing w:line="360" w:lineRule="auto"/>
        <w:ind w:firstLine="709"/>
        <w:jc w:val="both"/>
      </w:pPr>
      <w:r>
        <w:t xml:space="preserve">- </w:t>
      </w:r>
      <w:r w:rsidRPr="00B05EF1">
        <w:t>опасны для здоровья людей из-за высокой запыленности вследствие образования порошкового облака в ходе тушения;</w:t>
      </w:r>
    </w:p>
    <w:p w:rsidR="000D4ED9" w:rsidRPr="00B05EF1" w:rsidRDefault="000D4ED9" w:rsidP="000D4ED9">
      <w:pPr>
        <w:spacing w:line="360" w:lineRule="auto"/>
        <w:ind w:firstLine="709"/>
        <w:jc w:val="both"/>
      </w:pPr>
      <w:r>
        <w:lastRenderedPageBreak/>
        <w:t xml:space="preserve">- </w:t>
      </w:r>
      <w:r w:rsidRPr="00B05EF1">
        <w:t xml:space="preserve">наносят ущерб оборудованию и материалам </w:t>
      </w:r>
      <w:r>
        <w:t>из-за</w:t>
      </w:r>
      <w:r w:rsidRPr="00B05EF1">
        <w:t xml:space="preserve"> значительного загрязнения порошком защищаемого объекта;</w:t>
      </w:r>
    </w:p>
    <w:p w:rsidR="000D4ED9" w:rsidRPr="00F771AB" w:rsidRDefault="000D4ED9" w:rsidP="000D4ED9">
      <w:pPr>
        <w:spacing w:line="360" w:lineRule="auto"/>
        <w:ind w:firstLine="709"/>
        <w:jc w:val="both"/>
      </w:pPr>
      <w:r w:rsidRPr="00F771AB">
        <w:rPr>
          <w:b/>
        </w:rPr>
        <w:t>Меры безопасности</w:t>
      </w:r>
      <w:r>
        <w:rPr>
          <w:b/>
        </w:rPr>
        <w:t xml:space="preserve"> </w:t>
      </w:r>
      <w:r>
        <w:t>при использовании огнетушителей:</w:t>
      </w:r>
    </w:p>
    <w:p w:rsidR="000D4ED9" w:rsidRPr="00F771AB" w:rsidRDefault="000D4ED9" w:rsidP="000D4ED9">
      <w:pPr>
        <w:numPr>
          <w:ilvl w:val="0"/>
          <w:numId w:val="2"/>
        </w:numPr>
        <w:shd w:val="clear" w:color="auto" w:fill="FFFFFF"/>
        <w:tabs>
          <w:tab w:val="left" w:pos="993"/>
        </w:tabs>
        <w:spacing w:after="60" w:line="360" w:lineRule="auto"/>
        <w:ind w:left="0" w:firstLine="709"/>
        <w:rPr>
          <w:color w:val="202124"/>
        </w:rPr>
      </w:pPr>
      <w:r>
        <w:rPr>
          <w:b/>
        </w:rPr>
        <w:t xml:space="preserve"> </w:t>
      </w:r>
      <w:r>
        <w:rPr>
          <w:color w:val="202124"/>
        </w:rPr>
        <w:t>н</w:t>
      </w:r>
      <w:r w:rsidRPr="00F771AB">
        <w:rPr>
          <w:color w:val="202124"/>
        </w:rPr>
        <w:t xml:space="preserve">е направлять струю </w:t>
      </w:r>
      <w:r>
        <w:rPr>
          <w:color w:val="202124"/>
        </w:rPr>
        <w:t>огнетушащего вещества</w:t>
      </w:r>
      <w:r w:rsidRPr="00F771AB">
        <w:rPr>
          <w:color w:val="202124"/>
        </w:rPr>
        <w:t xml:space="preserve"> </w:t>
      </w:r>
      <w:r>
        <w:rPr>
          <w:color w:val="202124"/>
        </w:rPr>
        <w:t xml:space="preserve">в сторону </w:t>
      </w:r>
      <w:r w:rsidRPr="00F771AB">
        <w:rPr>
          <w:color w:val="202124"/>
        </w:rPr>
        <w:t>человека;</w:t>
      </w:r>
    </w:p>
    <w:p w:rsidR="000D4ED9" w:rsidRPr="00F771AB" w:rsidRDefault="000D4ED9" w:rsidP="000D4ED9">
      <w:pPr>
        <w:numPr>
          <w:ilvl w:val="0"/>
          <w:numId w:val="2"/>
        </w:numPr>
        <w:shd w:val="clear" w:color="auto" w:fill="FFFFFF"/>
        <w:tabs>
          <w:tab w:val="left" w:pos="993"/>
        </w:tabs>
        <w:spacing w:after="60" w:line="360" w:lineRule="auto"/>
        <w:ind w:left="0" w:firstLine="709"/>
        <w:jc w:val="both"/>
        <w:rPr>
          <w:color w:val="202124"/>
        </w:rPr>
      </w:pPr>
      <w:r>
        <w:rPr>
          <w:color w:val="202124"/>
        </w:rPr>
        <w:t>и</w:t>
      </w:r>
      <w:r w:rsidRPr="00F771AB">
        <w:rPr>
          <w:color w:val="202124"/>
        </w:rPr>
        <w:t>спользовать респиратор, если такого не имеется</w:t>
      </w:r>
      <w:r>
        <w:rPr>
          <w:color w:val="202124"/>
        </w:rPr>
        <w:t>,</w:t>
      </w:r>
      <w:r w:rsidRPr="00F771AB">
        <w:rPr>
          <w:color w:val="202124"/>
        </w:rPr>
        <w:t xml:space="preserve"> постараться не вдыхать </w:t>
      </w:r>
      <w:r>
        <w:rPr>
          <w:color w:val="202124"/>
        </w:rPr>
        <w:t>огнетушащее вещество</w:t>
      </w:r>
      <w:r w:rsidRPr="00F771AB">
        <w:rPr>
          <w:color w:val="202124"/>
        </w:rPr>
        <w:t>, задержав дыхание на время </w:t>
      </w:r>
      <w:r w:rsidRPr="00F771AB">
        <w:rPr>
          <w:b/>
          <w:bCs/>
          <w:color w:val="202124"/>
        </w:rPr>
        <w:t>работы</w:t>
      </w:r>
      <w:r w:rsidRPr="00F771AB">
        <w:rPr>
          <w:color w:val="202124"/>
        </w:rPr>
        <w:t> устройства;</w:t>
      </w:r>
    </w:p>
    <w:p w:rsidR="000D4ED9" w:rsidRPr="00F771AB" w:rsidRDefault="000D4ED9" w:rsidP="000D4ED9">
      <w:pPr>
        <w:numPr>
          <w:ilvl w:val="0"/>
          <w:numId w:val="2"/>
        </w:numPr>
        <w:shd w:val="clear" w:color="auto" w:fill="FFFFFF"/>
        <w:tabs>
          <w:tab w:val="left" w:pos="993"/>
        </w:tabs>
        <w:spacing w:after="60" w:line="360" w:lineRule="auto"/>
        <w:ind w:left="0" w:firstLine="709"/>
        <w:rPr>
          <w:color w:val="202124"/>
        </w:rPr>
      </w:pPr>
      <w:r>
        <w:rPr>
          <w:color w:val="202124"/>
        </w:rPr>
        <w:t>п</w:t>
      </w:r>
      <w:r w:rsidRPr="00F771AB">
        <w:rPr>
          <w:color w:val="202124"/>
        </w:rPr>
        <w:t>одходить к потушенному участку только после оседания облака порошка.</w:t>
      </w:r>
    </w:p>
    <w:p w:rsidR="000D4ED9" w:rsidRDefault="000D4ED9" w:rsidP="000D4ED9">
      <w:pPr>
        <w:spacing w:line="360" w:lineRule="auto"/>
        <w:ind w:left="709"/>
        <w:jc w:val="both"/>
        <w:rPr>
          <w:b/>
          <w:u w:val="single"/>
        </w:rPr>
      </w:pPr>
      <w:r w:rsidRPr="00774A30">
        <w:rPr>
          <w:b/>
          <w:u w:val="single"/>
        </w:rPr>
        <w:t>Углекислотные огнетушители</w:t>
      </w:r>
      <w:r w:rsidR="003065D5">
        <w:rPr>
          <w:b/>
          <w:u w:val="single"/>
        </w:rPr>
        <w:t>.</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196"/>
      </w:tblGrid>
      <w:tr w:rsidR="000D4ED9" w:rsidTr="00C85216">
        <w:trPr>
          <w:trHeight w:val="2040"/>
        </w:trPr>
        <w:tc>
          <w:tcPr>
            <w:tcW w:w="2410" w:type="dxa"/>
          </w:tcPr>
          <w:p w:rsidR="000D4ED9" w:rsidRDefault="000D4ED9" w:rsidP="00C85216">
            <w:pPr>
              <w:spacing w:line="360" w:lineRule="auto"/>
              <w:jc w:val="both"/>
              <w:rPr>
                <w:b/>
                <w:u w:val="single"/>
              </w:rPr>
            </w:pPr>
            <w:r>
              <w:rPr>
                <w:noProof/>
              </w:rPr>
              <w:drawing>
                <wp:inline distT="0" distB="0" distL="0" distR="0" wp14:anchorId="48269F6B" wp14:editId="0CBE95C1">
                  <wp:extent cx="1236269" cy="1205573"/>
                  <wp:effectExtent l="0" t="0" r="2540" b="0"/>
                  <wp:docPr id="446140228" name="Рисунок 446140228" descr="Углекислотный огентушит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глекислотный огентушитель"/>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0805" cy="1239251"/>
                          </a:xfrm>
                          <a:prstGeom prst="rect">
                            <a:avLst/>
                          </a:prstGeom>
                          <a:noFill/>
                          <a:ln>
                            <a:noFill/>
                          </a:ln>
                        </pic:spPr>
                      </pic:pic>
                    </a:graphicData>
                  </a:graphic>
                </wp:inline>
              </w:drawing>
            </w:r>
          </w:p>
        </w:tc>
        <w:tc>
          <w:tcPr>
            <w:tcW w:w="7196" w:type="dxa"/>
          </w:tcPr>
          <w:p w:rsidR="000D4ED9" w:rsidRDefault="000D4ED9" w:rsidP="00C85216">
            <w:pPr>
              <w:spacing w:line="360" w:lineRule="auto"/>
              <w:ind w:firstLine="605"/>
              <w:jc w:val="both"/>
            </w:pPr>
            <w:r w:rsidRPr="005E2783">
              <w:t>Углекислотные огнетушители выпускаются для работы в диапазоне температур от -20 до +50°С и тушения электроустановок,</w:t>
            </w:r>
            <w:r>
              <w:t xml:space="preserve"> </w:t>
            </w:r>
            <w:r w:rsidRPr="005E2783">
              <w:t xml:space="preserve"> которые </w:t>
            </w:r>
            <w:r>
              <w:t xml:space="preserve"> </w:t>
            </w:r>
            <w:r w:rsidRPr="005E2783">
              <w:t xml:space="preserve">находятся </w:t>
            </w:r>
            <w:r>
              <w:t xml:space="preserve"> </w:t>
            </w:r>
            <w:r w:rsidRPr="005E2783">
              <w:t xml:space="preserve">под </w:t>
            </w:r>
            <w:r>
              <w:t xml:space="preserve"> </w:t>
            </w:r>
            <w:r w:rsidRPr="005E2783">
              <w:t xml:space="preserve">напряжением </w:t>
            </w:r>
          </w:p>
          <w:p w:rsidR="000D4ED9" w:rsidRDefault="000D4ED9" w:rsidP="00C85216">
            <w:pPr>
              <w:spacing w:line="360" w:lineRule="auto"/>
              <w:jc w:val="both"/>
              <w:rPr>
                <w:b/>
                <w:u w:val="single"/>
              </w:rPr>
            </w:pPr>
            <w:r w:rsidRPr="005E2783">
              <w:t>до 10 000 В.</w:t>
            </w:r>
          </w:p>
        </w:tc>
      </w:tr>
    </w:tbl>
    <w:p w:rsidR="000D4ED9" w:rsidRPr="007F60E0" w:rsidRDefault="000D4ED9" w:rsidP="000D4ED9">
      <w:pPr>
        <w:spacing w:line="360" w:lineRule="auto"/>
        <w:ind w:left="709"/>
        <w:jc w:val="both"/>
      </w:pPr>
      <w:r w:rsidRPr="007F60E0">
        <w:t>Недостатки углекислотных огнетушителей:</w:t>
      </w:r>
    </w:p>
    <w:p w:rsidR="000D4ED9" w:rsidRPr="00B05EF1" w:rsidRDefault="000D4ED9" w:rsidP="000D4ED9">
      <w:pPr>
        <w:spacing w:line="360" w:lineRule="auto"/>
        <w:ind w:firstLine="709"/>
        <w:jc w:val="both"/>
      </w:pPr>
      <w:r>
        <w:t xml:space="preserve">- </w:t>
      </w:r>
      <w:r w:rsidRPr="00B05EF1">
        <w:t>при огнетушащих концентрациях опасны для здоровья людей</w:t>
      </w:r>
      <w:r w:rsidRPr="00D967B4">
        <w:rPr>
          <w:rFonts w:ascii="Arial" w:hAnsi="Arial" w:cs="Arial"/>
          <w:color w:val="161616"/>
        </w:rPr>
        <w:t xml:space="preserve"> </w:t>
      </w:r>
      <w:r w:rsidRPr="00D967B4">
        <w:rPr>
          <w:color w:val="161616"/>
        </w:rPr>
        <w:t>(</w:t>
      </w:r>
      <w:r>
        <w:rPr>
          <w:color w:val="161616"/>
        </w:rPr>
        <w:t>использование средств индивидуальной защиты органов дыхания)</w:t>
      </w:r>
      <w:r w:rsidRPr="00B05EF1">
        <w:t>;</w:t>
      </w:r>
    </w:p>
    <w:p w:rsidR="000D4ED9" w:rsidRPr="00B05EF1" w:rsidRDefault="000D4ED9" w:rsidP="000D4ED9">
      <w:pPr>
        <w:spacing w:line="360" w:lineRule="auto"/>
        <w:ind w:firstLine="709"/>
        <w:jc w:val="both"/>
      </w:pPr>
      <w:r>
        <w:t xml:space="preserve">-  </w:t>
      </w:r>
      <w:r w:rsidRPr="00B05EF1">
        <w:t>возможно появление разрядов статического электричества на раструбе при выходе огнетушащего состава из огнетушителя;</w:t>
      </w:r>
    </w:p>
    <w:p w:rsidR="000D4ED9" w:rsidRDefault="000D4ED9" w:rsidP="000D4ED9">
      <w:pPr>
        <w:spacing w:line="360" w:lineRule="auto"/>
        <w:ind w:firstLine="709"/>
        <w:jc w:val="both"/>
      </w:pPr>
      <w:r>
        <w:t xml:space="preserve">- </w:t>
      </w:r>
      <w:r w:rsidRPr="00B05EF1">
        <w:t>опасность обморожения рук оператора при соприкосновении с металлическими составными частями огнетушителя или струей</w:t>
      </w:r>
      <w:r w:rsidRPr="00D967B4">
        <w:t>.</w:t>
      </w:r>
    </w:p>
    <w:p w:rsidR="000D4ED9" w:rsidRPr="00104506" w:rsidRDefault="000D4ED9" w:rsidP="000D4ED9">
      <w:pPr>
        <w:spacing w:line="360" w:lineRule="auto"/>
        <w:ind w:firstLine="709"/>
        <w:jc w:val="both"/>
        <w:rPr>
          <w:b/>
          <w:u w:val="single"/>
        </w:rPr>
      </w:pPr>
      <w:r w:rsidRPr="00104506">
        <w:rPr>
          <w:b/>
          <w:u w:val="single"/>
        </w:rPr>
        <w:t>Порядок применения огнетушителей</w:t>
      </w:r>
      <w:r w:rsidR="003065D5">
        <w:rPr>
          <w:b/>
          <w:u w:val="single"/>
        </w:rPr>
        <w:t>.</w:t>
      </w:r>
    </w:p>
    <w:p w:rsidR="000D4ED9" w:rsidRPr="00D967B4" w:rsidRDefault="000D4ED9" w:rsidP="000D4ED9">
      <w:pPr>
        <w:spacing w:line="360" w:lineRule="auto"/>
        <w:ind w:firstLine="709"/>
        <w:jc w:val="both"/>
        <w:rPr>
          <w:shd w:val="clear" w:color="auto" w:fill="FFFFFF"/>
        </w:rPr>
      </w:pPr>
      <w:r w:rsidRPr="00D967B4">
        <w:rPr>
          <w:shd w:val="clear" w:color="auto" w:fill="FFFFFF"/>
        </w:rPr>
        <w:t>Для </w:t>
      </w:r>
      <w:r w:rsidRPr="00D967B4">
        <w:t>приведения в действие</w:t>
      </w:r>
      <w:r w:rsidRPr="00D967B4">
        <w:rPr>
          <w:shd w:val="clear" w:color="auto" w:fill="FFFFFF"/>
        </w:rPr>
        <w:t> ручных </w:t>
      </w:r>
      <w:r w:rsidRPr="00D967B4">
        <w:t>огнетушителей</w:t>
      </w:r>
      <w:r w:rsidRPr="00D967B4">
        <w:rPr>
          <w:shd w:val="clear" w:color="auto" w:fill="FFFFFF"/>
        </w:rPr>
        <w:t> необходимо:</w:t>
      </w:r>
    </w:p>
    <w:p w:rsidR="000D4ED9" w:rsidRPr="00D967B4" w:rsidRDefault="000D4ED9" w:rsidP="000D4ED9">
      <w:pPr>
        <w:tabs>
          <w:tab w:val="left" w:pos="1134"/>
        </w:tabs>
        <w:spacing w:line="360" w:lineRule="auto"/>
        <w:ind w:firstLine="709"/>
        <w:jc w:val="both"/>
        <w:rPr>
          <w:shd w:val="clear" w:color="auto" w:fill="FFFFFF"/>
        </w:rPr>
      </w:pPr>
      <w:r>
        <w:rPr>
          <w:shd w:val="clear" w:color="auto" w:fill="FFFFFF"/>
        </w:rPr>
        <w:t>-</w:t>
      </w:r>
      <w:r>
        <w:rPr>
          <w:shd w:val="clear" w:color="auto" w:fill="FFFFFF"/>
        </w:rPr>
        <w:tab/>
      </w:r>
      <w:r w:rsidRPr="00D967B4">
        <w:rPr>
          <w:shd w:val="clear" w:color="auto" w:fill="FFFFFF"/>
        </w:rPr>
        <w:t>поднести </w:t>
      </w:r>
      <w:r w:rsidRPr="00D967B4">
        <w:t>огнетушитель</w:t>
      </w:r>
      <w:r w:rsidRPr="00D967B4">
        <w:rPr>
          <w:shd w:val="clear" w:color="auto" w:fill="FFFFFF"/>
        </w:rPr>
        <w:t xml:space="preserve"> к очагу пожара, </w:t>
      </w:r>
    </w:p>
    <w:p w:rsidR="000D4ED9" w:rsidRPr="00D967B4" w:rsidRDefault="000D4ED9" w:rsidP="000D4ED9">
      <w:pPr>
        <w:tabs>
          <w:tab w:val="left" w:pos="1134"/>
        </w:tabs>
        <w:spacing w:line="360" w:lineRule="auto"/>
        <w:ind w:firstLine="709"/>
        <w:jc w:val="both"/>
        <w:rPr>
          <w:shd w:val="clear" w:color="auto" w:fill="FFFFFF"/>
        </w:rPr>
      </w:pPr>
      <w:r>
        <w:rPr>
          <w:shd w:val="clear" w:color="auto" w:fill="FFFFFF"/>
        </w:rPr>
        <w:t>-</w:t>
      </w:r>
      <w:r>
        <w:rPr>
          <w:shd w:val="clear" w:color="auto" w:fill="FFFFFF"/>
        </w:rPr>
        <w:tab/>
      </w:r>
      <w:r w:rsidRPr="00D967B4">
        <w:rPr>
          <w:shd w:val="clear" w:color="auto" w:fill="FFFFFF"/>
        </w:rPr>
        <w:t xml:space="preserve">сорвать пломбу и выдернуть чеку; </w:t>
      </w:r>
    </w:p>
    <w:p w:rsidR="000D4ED9" w:rsidRPr="00D967B4" w:rsidRDefault="000D4ED9" w:rsidP="000D4ED9">
      <w:pPr>
        <w:tabs>
          <w:tab w:val="left" w:pos="1134"/>
        </w:tabs>
        <w:spacing w:line="360" w:lineRule="auto"/>
        <w:ind w:firstLine="709"/>
        <w:jc w:val="both"/>
        <w:rPr>
          <w:shd w:val="clear" w:color="auto" w:fill="FFFFFF"/>
        </w:rPr>
      </w:pPr>
      <w:r>
        <w:rPr>
          <w:shd w:val="clear" w:color="auto" w:fill="FFFFFF"/>
        </w:rPr>
        <w:t>-</w:t>
      </w:r>
      <w:r>
        <w:rPr>
          <w:shd w:val="clear" w:color="auto" w:fill="FFFFFF"/>
        </w:rPr>
        <w:tab/>
      </w:r>
      <w:r w:rsidRPr="00D967B4">
        <w:rPr>
          <w:shd w:val="clear" w:color="auto" w:fill="FFFFFF"/>
        </w:rPr>
        <w:t xml:space="preserve">направить раструб (шланг) огнетушителя на огонь; </w:t>
      </w:r>
    </w:p>
    <w:p w:rsidR="000D4ED9" w:rsidRPr="00D967B4" w:rsidRDefault="000D4ED9" w:rsidP="000D4ED9">
      <w:pPr>
        <w:tabs>
          <w:tab w:val="left" w:pos="1134"/>
        </w:tabs>
        <w:spacing w:line="360" w:lineRule="auto"/>
        <w:ind w:firstLine="709"/>
        <w:jc w:val="both"/>
        <w:rPr>
          <w:shd w:val="clear" w:color="auto" w:fill="FFFFFF"/>
        </w:rPr>
      </w:pPr>
      <w:r>
        <w:rPr>
          <w:shd w:val="clear" w:color="auto" w:fill="FFFFFF"/>
        </w:rPr>
        <w:t>-</w:t>
      </w:r>
      <w:r>
        <w:rPr>
          <w:shd w:val="clear" w:color="auto" w:fill="FFFFFF"/>
        </w:rPr>
        <w:tab/>
      </w:r>
      <w:r w:rsidRPr="00D967B4">
        <w:rPr>
          <w:shd w:val="clear" w:color="auto" w:fill="FFFFFF"/>
        </w:rPr>
        <w:t xml:space="preserve">подойти к очагу пожара на безопасное расстояние </w:t>
      </w:r>
      <w:r>
        <w:rPr>
          <w:shd w:val="clear" w:color="auto" w:fill="FFFFFF"/>
        </w:rPr>
        <w:t>(2-3 метра)</w:t>
      </w:r>
    </w:p>
    <w:p w:rsidR="000D4ED9" w:rsidRPr="00D967B4" w:rsidRDefault="000D4ED9" w:rsidP="000D4ED9">
      <w:pPr>
        <w:tabs>
          <w:tab w:val="left" w:pos="1134"/>
        </w:tabs>
        <w:spacing w:line="360" w:lineRule="auto"/>
        <w:ind w:firstLine="709"/>
        <w:jc w:val="both"/>
        <w:rPr>
          <w:shd w:val="clear" w:color="auto" w:fill="FFFFFF"/>
        </w:rPr>
      </w:pPr>
      <w:r>
        <w:rPr>
          <w:shd w:val="clear" w:color="auto" w:fill="FFFFFF"/>
        </w:rPr>
        <w:t>-</w:t>
      </w:r>
      <w:r>
        <w:rPr>
          <w:shd w:val="clear" w:color="auto" w:fill="FFFFFF"/>
        </w:rPr>
        <w:tab/>
      </w:r>
      <w:r w:rsidRPr="00D967B4">
        <w:rPr>
          <w:shd w:val="clear" w:color="auto" w:fill="FFFFFF"/>
        </w:rPr>
        <w:t>нажать на рычаг управления запорным клапаном;</w:t>
      </w:r>
    </w:p>
    <w:p w:rsidR="000D4ED9" w:rsidRPr="00D967B4" w:rsidRDefault="000D4ED9" w:rsidP="000D4ED9">
      <w:pPr>
        <w:tabs>
          <w:tab w:val="left" w:pos="1134"/>
        </w:tabs>
        <w:spacing w:line="360" w:lineRule="auto"/>
        <w:ind w:firstLine="709"/>
        <w:jc w:val="both"/>
        <w:rPr>
          <w:shd w:val="clear" w:color="auto" w:fill="FFFFFF"/>
        </w:rPr>
      </w:pPr>
      <w:r>
        <w:rPr>
          <w:shd w:val="clear" w:color="auto" w:fill="FFFFFF"/>
        </w:rPr>
        <w:t>-</w:t>
      </w:r>
      <w:r>
        <w:rPr>
          <w:shd w:val="clear" w:color="auto" w:fill="FFFFFF"/>
        </w:rPr>
        <w:tab/>
      </w:r>
      <w:r w:rsidRPr="00D967B4">
        <w:rPr>
          <w:shd w:val="clear" w:color="auto" w:fill="FFFFFF"/>
        </w:rPr>
        <w:t>по окончанию тушения пожара (огня) отпустить рычаг (перекрыть подачу огнетушащего вещества).</w:t>
      </w:r>
    </w:p>
    <w:p w:rsidR="000D4ED9" w:rsidRPr="00D967B4" w:rsidRDefault="000D4ED9" w:rsidP="000D4ED9">
      <w:pPr>
        <w:shd w:val="clear" w:color="auto" w:fill="FFFFFF"/>
        <w:tabs>
          <w:tab w:val="left" w:pos="1134"/>
        </w:tabs>
        <w:spacing w:line="360" w:lineRule="auto"/>
        <w:ind w:firstLine="709"/>
        <w:rPr>
          <w:u w:val="single"/>
        </w:rPr>
      </w:pPr>
      <w:r w:rsidRPr="00D967B4">
        <w:rPr>
          <w:bCs/>
          <w:u w:val="single"/>
        </w:rPr>
        <w:t>При работе с огнетушителем необходимо придерживаться следующих правил:</w:t>
      </w:r>
    </w:p>
    <w:p w:rsidR="000D4ED9" w:rsidRPr="00D967B4" w:rsidRDefault="000D4ED9" w:rsidP="000D4ED9">
      <w:pPr>
        <w:numPr>
          <w:ilvl w:val="0"/>
          <w:numId w:val="3"/>
        </w:numPr>
        <w:shd w:val="clear" w:color="auto" w:fill="FFFFFF"/>
        <w:tabs>
          <w:tab w:val="left" w:pos="1134"/>
        </w:tabs>
        <w:spacing w:after="60" w:line="360" w:lineRule="auto"/>
        <w:ind w:left="0" w:firstLine="709"/>
        <w:jc w:val="both"/>
      </w:pPr>
      <w:r w:rsidRPr="00D967B4">
        <w:t>Находиться с наветренной стороны</w:t>
      </w:r>
      <w:r w:rsidRPr="00D967B4">
        <w:rPr>
          <w:shd w:val="clear" w:color="auto" w:fill="FFFFFF"/>
        </w:rPr>
        <w:t xml:space="preserve"> (выход из помещения, где произошло возгорание и производится тушение,  должен находиться за спиной человека, применяющего огнетушитель).</w:t>
      </w:r>
    </w:p>
    <w:p w:rsidR="000D4ED9" w:rsidRPr="00D967B4" w:rsidRDefault="000D4ED9" w:rsidP="000D4ED9">
      <w:pPr>
        <w:numPr>
          <w:ilvl w:val="0"/>
          <w:numId w:val="3"/>
        </w:numPr>
        <w:shd w:val="clear" w:color="auto" w:fill="FFFFFF"/>
        <w:tabs>
          <w:tab w:val="left" w:pos="1134"/>
        </w:tabs>
        <w:spacing w:after="60" w:line="360" w:lineRule="auto"/>
        <w:ind w:left="0" w:firstLine="709"/>
        <w:jc w:val="both"/>
      </w:pPr>
      <w:r w:rsidRPr="00D967B4">
        <w:lastRenderedPageBreak/>
        <w:t>Начинать тушить с основания (огнетушащее вещество направлять на горящий материал, а не на пламя).</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В нишах тушить сверху.</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Тушить одновременно группой людей.</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Убедиться в невозможности возобновления горения.</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Использованные </w:t>
      </w:r>
      <w:r w:rsidRPr="00D967B4">
        <w:rPr>
          <w:bCs/>
        </w:rPr>
        <w:t>огнетушители</w:t>
      </w:r>
      <w:r w:rsidRPr="00D967B4">
        <w:t> сдать на перезарядку.</w:t>
      </w:r>
    </w:p>
    <w:p w:rsidR="000D4ED9" w:rsidRPr="00733E71" w:rsidRDefault="000D4ED9" w:rsidP="000D4ED9">
      <w:pPr>
        <w:spacing w:line="360" w:lineRule="auto"/>
        <w:ind w:left="709"/>
        <w:jc w:val="both"/>
        <w:rPr>
          <w:u w:val="single"/>
        </w:rPr>
      </w:pPr>
      <w:r w:rsidRPr="00733E71">
        <w:rPr>
          <w:u w:val="single"/>
        </w:rPr>
        <w:t>Другие средства пожаротушения</w:t>
      </w:r>
      <w:r w:rsidR="003065D5">
        <w:rPr>
          <w:u w:val="single"/>
        </w:rPr>
        <w:t>.</w:t>
      </w:r>
    </w:p>
    <w:p w:rsidR="000D4ED9" w:rsidRPr="00B05EF1" w:rsidRDefault="000D4ED9" w:rsidP="000D4ED9">
      <w:pPr>
        <w:spacing w:line="360" w:lineRule="auto"/>
        <w:ind w:firstLine="709"/>
        <w:jc w:val="both"/>
      </w:pPr>
      <w:r w:rsidRPr="00B05EF1">
        <w:t>Простейшим средством тушения загораний и пожаров является песок. Он охлаждает горючее вещество, затрудняет доступ воздуха к нему и механически сбивает пламя. Рядом с местом хранения песка обязательно надо иметь не меньше 1-2 лопат.</w:t>
      </w:r>
    </w:p>
    <w:p w:rsidR="000D4ED9" w:rsidRPr="00B05EF1" w:rsidRDefault="000D4ED9" w:rsidP="000D4ED9">
      <w:pPr>
        <w:spacing w:line="360" w:lineRule="auto"/>
        <w:ind w:firstLine="709"/>
        <w:jc w:val="both"/>
      </w:pPr>
      <w:r w:rsidRPr="00B05EF1">
        <w:t>В целях ликвидации пожаров на начальной стадии можно применять асбестовое или войлочное полотно,</w:t>
      </w:r>
      <w:r>
        <w:t xml:space="preserve"> огнестойкие накидки,</w:t>
      </w:r>
      <w:r w:rsidRPr="00B05EF1">
        <w:t xml:space="preserve"> котор</w:t>
      </w:r>
      <w:r>
        <w:t>ы</w:t>
      </w:r>
      <w:r w:rsidRPr="00B05EF1">
        <w:t>е при плотном покрытии ими горящего предмета предотвращают доступ воздуха в зону горения.</w:t>
      </w:r>
    </w:p>
    <w:p w:rsidR="000D4ED9" w:rsidRPr="00B05EF1" w:rsidRDefault="000D4ED9" w:rsidP="000D4ED9">
      <w:pPr>
        <w:spacing w:line="360" w:lineRule="auto"/>
        <w:ind w:firstLine="709"/>
        <w:jc w:val="both"/>
      </w:pPr>
      <w:r w:rsidRPr="00B05EF1">
        <w:t xml:space="preserve">Универсальным и распространенным средством тушения пожара является вода. Ее нельзя использовать, когда в огне находятся электрические провода и установки под напряжением, вещества, которые при соприкосновении с водой воспламеняются или выделяют ядовитые и горючие газы. Нельзя применять воду </w:t>
      </w:r>
      <w:r>
        <w:t>при</w:t>
      </w:r>
      <w:r w:rsidRPr="00B05EF1">
        <w:t xml:space="preserve"> тушени</w:t>
      </w:r>
      <w:r>
        <w:t>и горящих</w:t>
      </w:r>
      <w:r w:rsidRPr="00B05EF1">
        <w:t xml:space="preserve"> бензина, керосина и прочих жидкостей, поскольку они легче воды, всплывают, и процесс горения не прекращается.</w:t>
      </w:r>
    </w:p>
    <w:p w:rsidR="000D4ED9" w:rsidRDefault="000D4ED9" w:rsidP="000D4ED9">
      <w:pPr>
        <w:spacing w:line="360" w:lineRule="auto"/>
        <w:ind w:left="709"/>
        <w:jc w:val="both"/>
      </w:pPr>
      <w:r w:rsidRPr="00733E71">
        <w:rPr>
          <w:u w:val="single"/>
        </w:rPr>
        <w:t>Внутренний противопожарный во</w:t>
      </w:r>
      <w:r>
        <w:rPr>
          <w:u w:val="single"/>
        </w:rPr>
        <w:t>д</w:t>
      </w:r>
      <w:r w:rsidRPr="00733E71">
        <w:rPr>
          <w:u w:val="single"/>
        </w:rPr>
        <w:t>опровод</w:t>
      </w:r>
      <w:r>
        <w:t>.</w:t>
      </w:r>
      <w:r w:rsidRPr="00B05EF1">
        <w:t xml:space="preserve"> </w:t>
      </w:r>
    </w:p>
    <w:p w:rsidR="000D4ED9" w:rsidRPr="00B05EF1" w:rsidRDefault="000D4ED9" w:rsidP="000D4ED9">
      <w:pPr>
        <w:spacing w:line="360" w:lineRule="auto"/>
        <w:ind w:firstLine="709"/>
        <w:jc w:val="both"/>
      </w:pPr>
      <w:r>
        <w:t>П</w:t>
      </w:r>
      <w:r w:rsidRPr="00B05EF1">
        <w:t>ожарны</w:t>
      </w:r>
      <w:r>
        <w:t>е</w:t>
      </w:r>
      <w:r w:rsidRPr="00B05EF1">
        <w:t xml:space="preserve"> кран</w:t>
      </w:r>
      <w:r>
        <w:t xml:space="preserve">ы </w:t>
      </w:r>
      <w:r w:rsidRPr="00B05EF1">
        <w:t xml:space="preserve">размещаются, в большинстве случаев, в специальных </w:t>
      </w:r>
      <w:r>
        <w:t xml:space="preserve">пожарных </w:t>
      </w:r>
      <w:r w:rsidRPr="00B05EF1">
        <w:t>шкаф</w:t>
      </w:r>
      <w:r>
        <w:t xml:space="preserve">ах. </w:t>
      </w:r>
      <w:r w:rsidRPr="00B05EF1">
        <w:t>У каждого крана должен быть пожарный рукав и пожарный ствол. Один конец рукава примкнут к стволу, другой к пожарному крану.</w:t>
      </w:r>
    </w:p>
    <w:p w:rsidR="000D4ED9" w:rsidRDefault="000D4ED9" w:rsidP="000D4ED9">
      <w:pPr>
        <w:spacing w:line="360" w:lineRule="auto"/>
        <w:ind w:firstLine="709"/>
        <w:jc w:val="both"/>
      </w:pPr>
      <w:r w:rsidRPr="00B05EF1">
        <w:t>Развертывание расчета п</w:t>
      </w:r>
      <w:r>
        <w:t>ри</w:t>
      </w:r>
      <w:r w:rsidRPr="00B05EF1">
        <w:t xml:space="preserve"> подаче воды к очагу пожара производится в составе 2 человек: один работает со стволом, 2-й подает воду от крана</w:t>
      </w:r>
      <w:r>
        <w:t xml:space="preserve"> (открывать кран только после раскручивания пожарного рукава)</w:t>
      </w:r>
      <w:r w:rsidRPr="00B05EF1">
        <w:t>.</w:t>
      </w:r>
      <w:r>
        <w:t xml:space="preserve"> </w:t>
      </w:r>
    </w:p>
    <w:p w:rsidR="003F702A" w:rsidRDefault="000D4ED9" w:rsidP="000D4ED9">
      <w:pPr>
        <w:spacing w:line="360" w:lineRule="auto"/>
        <w:ind w:firstLine="709"/>
        <w:jc w:val="both"/>
      </w:pPr>
      <w:r w:rsidRPr="005E2783">
        <w:t>Использование внутреннего противопожарного водопровода для тушения пожара допускается только при обесточивании электроэнергии в помещениях здания.</w:t>
      </w:r>
    </w:p>
    <w:p w:rsidR="003F702A" w:rsidRPr="007E2CE5" w:rsidRDefault="003F702A" w:rsidP="003F702A">
      <w:pPr>
        <w:spacing w:line="360" w:lineRule="auto"/>
        <w:ind w:left="709"/>
        <w:jc w:val="both"/>
        <w:rPr>
          <w:u w:val="single"/>
        </w:rPr>
      </w:pPr>
      <w:r w:rsidRPr="007E2CE5">
        <w:rPr>
          <w:u w:val="single"/>
        </w:rPr>
        <w:t>Э</w:t>
      </w:r>
      <w:r w:rsidRPr="000D3CB9">
        <w:rPr>
          <w:b/>
          <w:u w:val="single"/>
        </w:rPr>
        <w:t xml:space="preserve">вакуация людей </w:t>
      </w:r>
      <w:r>
        <w:rPr>
          <w:b/>
          <w:u w:val="single"/>
        </w:rPr>
        <w:t>из</w:t>
      </w:r>
      <w:r w:rsidRPr="000D3CB9">
        <w:rPr>
          <w:b/>
          <w:u w:val="single"/>
        </w:rPr>
        <w:t xml:space="preserve"> объекта</w:t>
      </w:r>
      <w:r>
        <w:rPr>
          <w:b/>
          <w:u w:val="single"/>
        </w:rPr>
        <w:t xml:space="preserve"> защиты</w:t>
      </w:r>
      <w:r w:rsidRPr="000D3CB9">
        <w:rPr>
          <w:b/>
          <w:u w:val="single"/>
        </w:rPr>
        <w:t xml:space="preserve"> Томского НИМЦ</w:t>
      </w:r>
      <w:r>
        <w:rPr>
          <w:b/>
          <w:u w:val="single"/>
        </w:rPr>
        <w:t>.</w:t>
      </w:r>
      <w:r w:rsidRPr="000D3CB9">
        <w:rPr>
          <w:b/>
          <w:u w:val="single"/>
        </w:rPr>
        <w:t xml:space="preserve"> </w:t>
      </w:r>
    </w:p>
    <w:p w:rsidR="003F702A" w:rsidRPr="00B05EF1" w:rsidRDefault="003F702A" w:rsidP="003F702A">
      <w:pPr>
        <w:spacing w:line="360" w:lineRule="auto"/>
        <w:ind w:firstLine="709"/>
        <w:jc w:val="both"/>
      </w:pPr>
      <w:r>
        <w:t>С</w:t>
      </w:r>
      <w:r w:rsidRPr="00B05EF1">
        <w:t xml:space="preserve"> учетом сложившейся обстановки определить наиболее безопасные эвакуационные пути и выходы, обеспечивающие возможность эвакуации людей в безопасную зону в кратчайший срок</w:t>
      </w:r>
      <w:r>
        <w:t>.</w:t>
      </w:r>
      <w:r w:rsidRPr="00B05EF1">
        <w:t xml:space="preserve"> </w:t>
      </w:r>
    </w:p>
    <w:p w:rsidR="003F702A" w:rsidRPr="00B05EF1" w:rsidRDefault="003F702A" w:rsidP="003F702A">
      <w:pPr>
        <w:spacing w:line="360" w:lineRule="auto"/>
        <w:ind w:firstLine="709"/>
        <w:jc w:val="both"/>
      </w:pPr>
      <w:r>
        <w:t>С</w:t>
      </w:r>
      <w:r w:rsidRPr="00B05EF1">
        <w:t xml:space="preserve"> целью </w:t>
      </w:r>
      <w:r>
        <w:t>проведения</w:t>
      </w:r>
      <w:r w:rsidRPr="00B05EF1">
        <w:t xml:space="preserve"> оперативной эвакуации персонала</w:t>
      </w:r>
      <w:r>
        <w:t xml:space="preserve">, пациентов, обучающихся, </w:t>
      </w:r>
      <w:r w:rsidRPr="00B05EF1">
        <w:t xml:space="preserve"> посетителей</w:t>
      </w:r>
      <w:r>
        <w:t>, находящихся на объекте структурного подразделения</w:t>
      </w:r>
      <w:r w:rsidRPr="00B05EF1">
        <w:t xml:space="preserve"> </w:t>
      </w:r>
      <w:r>
        <w:t xml:space="preserve">Томского НИМЦ </w:t>
      </w:r>
      <w:r w:rsidRPr="00B05EF1">
        <w:t xml:space="preserve">на </w:t>
      </w:r>
      <w:r w:rsidRPr="00B05EF1">
        <w:lastRenderedPageBreak/>
        <w:t xml:space="preserve">видных местах размещены поэтажные планы эвакуации </w:t>
      </w:r>
      <w:r>
        <w:t xml:space="preserve">из здания </w:t>
      </w:r>
      <w:r w:rsidRPr="00B05EF1">
        <w:t>в случае возникновения пожара</w:t>
      </w:r>
      <w:r>
        <w:t>, схематично отображающие эвакуационные пути, направление движения  к эвакуационным выходам, места  размещения ручных пожарных извещателей, первичных средств пожаротушения</w:t>
      </w:r>
      <w:r w:rsidRPr="00B05EF1">
        <w:t xml:space="preserve">. </w:t>
      </w:r>
    </w:p>
    <w:p w:rsidR="003F702A" w:rsidRPr="00B05EF1" w:rsidRDefault="003F702A" w:rsidP="003F702A">
      <w:pPr>
        <w:spacing w:line="360" w:lineRule="auto"/>
        <w:ind w:firstLine="709"/>
        <w:jc w:val="both"/>
      </w:pPr>
      <w:r>
        <w:t>Э</w:t>
      </w:r>
      <w:r w:rsidRPr="00B05EF1">
        <w:t>вакуацию следует начинать из помещения, в котором возник пожар, и смежных с ним помещений, которым угрожает опасность распространения огня и продуктов горения;</w:t>
      </w:r>
    </w:p>
    <w:p w:rsidR="003F702A" w:rsidRDefault="003F702A" w:rsidP="003F702A">
      <w:pPr>
        <w:spacing w:line="360" w:lineRule="auto"/>
        <w:ind w:firstLine="709"/>
        <w:jc w:val="both"/>
      </w:pPr>
      <w:r>
        <w:t>В</w:t>
      </w:r>
      <w:r w:rsidRPr="00B05EF1">
        <w:t>оздерживаться от открывания окон и дверей, а также от разбивания стекол во избежание распространения огня и дыма в смежные помещения</w:t>
      </w:r>
      <w:r>
        <w:t>.</w:t>
      </w:r>
    </w:p>
    <w:p w:rsidR="003F702A" w:rsidRPr="00B05EF1" w:rsidRDefault="003F702A" w:rsidP="003F702A">
      <w:pPr>
        <w:spacing w:line="360" w:lineRule="auto"/>
        <w:ind w:left="709"/>
        <w:jc w:val="both"/>
      </w:pPr>
      <w:r>
        <w:t>П</w:t>
      </w:r>
      <w:r w:rsidRPr="00B05EF1">
        <w:t>ри эвакуации запрещается пользоваться лифтом</w:t>
      </w:r>
      <w:r>
        <w:t>.</w:t>
      </w:r>
      <w:r w:rsidRPr="00B05EF1">
        <w:t xml:space="preserve"> </w:t>
      </w:r>
    </w:p>
    <w:p w:rsidR="003F702A" w:rsidRPr="00B05EF1" w:rsidRDefault="003F702A" w:rsidP="003F702A">
      <w:pPr>
        <w:spacing w:line="360" w:lineRule="auto"/>
        <w:ind w:firstLine="709"/>
        <w:jc w:val="both"/>
      </w:pPr>
      <w:r>
        <w:t>Оказывать содействие пострадавшим и маломобильным пациентам, используя носилки, подручные средства (одеяла, стулья и т.п.).</w:t>
      </w:r>
    </w:p>
    <w:p w:rsidR="003F702A" w:rsidRPr="00B05EF1" w:rsidRDefault="003F702A" w:rsidP="003F702A">
      <w:pPr>
        <w:spacing w:line="360" w:lineRule="auto"/>
        <w:ind w:firstLine="709"/>
        <w:jc w:val="both"/>
      </w:pPr>
      <w:r>
        <w:t>П</w:t>
      </w:r>
      <w:r w:rsidRPr="00B05EF1">
        <w:t xml:space="preserve">о окончании эвакуации сверить списки находившихся в помещениях </w:t>
      </w:r>
      <w:r>
        <w:t xml:space="preserve">подразделения </w:t>
      </w:r>
      <w:r w:rsidRPr="00B05EF1">
        <w:t xml:space="preserve">людей с количеством эвакуированных, доложить руководителю </w:t>
      </w:r>
      <w:r>
        <w:t xml:space="preserve">объекта защиты Томского НИМЦ (председателю эвакуационной комиссии) </w:t>
      </w:r>
      <w:r w:rsidRPr="00B05EF1">
        <w:t>о результатах эвакуации и о сложившейся обстановке на месте возникновения пожара и принятых мерах по его тушению.</w:t>
      </w:r>
    </w:p>
    <w:p w:rsidR="003F702A" w:rsidRDefault="003F702A">
      <w:pPr>
        <w:spacing w:after="200" w:line="276" w:lineRule="auto"/>
      </w:pPr>
    </w:p>
    <w:p w:rsidR="000D4ED9" w:rsidRPr="0042587D" w:rsidRDefault="000D4ED9" w:rsidP="0042587D">
      <w:pPr>
        <w:pStyle w:val="1"/>
        <w:numPr>
          <w:ilvl w:val="0"/>
          <w:numId w:val="10"/>
        </w:numPr>
        <w:ind w:left="0" w:firstLine="709"/>
        <w:jc w:val="center"/>
        <w:rPr>
          <w:sz w:val="24"/>
          <w:szCs w:val="24"/>
        </w:rPr>
      </w:pPr>
      <w:r w:rsidRPr="0042587D">
        <w:rPr>
          <w:sz w:val="24"/>
          <w:szCs w:val="24"/>
        </w:rPr>
        <w:t>Обязанности и порядок действий работника при пожаре или обнаружении признаков горения, в том числе при вызове пожарной охраны, аварийной остановке технологического оборудования, эвакуации людей и материальных ценностей, пользовании средствами пожаротушения. Особенности работы систем оповещения и управления эвакуацией при пожаре, других автоматических систем противопожарной защиты. Отключение общеобменной вентиляции и электрооборудования в случае пожара и по окончании рабочего дня. Осмотр и приведение в пожаробезопасное состояние рабочего места.</w:t>
      </w:r>
    </w:p>
    <w:p w:rsidR="000D4ED9" w:rsidRPr="005441C2" w:rsidRDefault="000D4ED9" w:rsidP="000D4ED9">
      <w:pPr>
        <w:spacing w:after="120" w:line="360" w:lineRule="auto"/>
        <w:ind w:firstLine="709"/>
        <w:jc w:val="both"/>
      </w:pPr>
      <w:r w:rsidRPr="005441C2">
        <w:t>Каждый работник при обнаружении пожара или признаков горения в здании, помещении (задымление, запах гари и др.) должен:</w:t>
      </w:r>
    </w:p>
    <w:p w:rsidR="000D4ED9" w:rsidRPr="005441C2" w:rsidRDefault="000D4ED9" w:rsidP="000D4ED9">
      <w:pPr>
        <w:pStyle w:val="a5"/>
        <w:tabs>
          <w:tab w:val="left" w:pos="993"/>
        </w:tabs>
        <w:spacing w:after="120" w:line="360" w:lineRule="auto"/>
        <w:ind w:left="0" w:firstLine="709"/>
        <w:jc w:val="both"/>
      </w:pPr>
      <w:r w:rsidRPr="005441C2">
        <w:t>-</w:t>
      </w:r>
      <w:r w:rsidRPr="005441C2">
        <w:tab/>
        <w:t>привести в действие систему оповещения людей о пожаре посредством ручного пожарного извещателя (при наличии);</w:t>
      </w:r>
    </w:p>
    <w:p w:rsidR="000D4ED9" w:rsidRPr="005441C2" w:rsidRDefault="000D4ED9" w:rsidP="000D4ED9">
      <w:pPr>
        <w:pStyle w:val="a5"/>
        <w:tabs>
          <w:tab w:val="left" w:pos="993"/>
        </w:tabs>
        <w:spacing w:after="120" w:line="360" w:lineRule="auto"/>
        <w:ind w:left="0" w:firstLine="709"/>
        <w:jc w:val="both"/>
      </w:pPr>
      <w:r w:rsidRPr="005441C2">
        <w:t>-</w:t>
      </w:r>
      <w:r w:rsidRPr="005441C2">
        <w:tab/>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Телефоны для вызова пожарной охраны: 01 (со стационарного телефона) или 101, 112 (с мобильного телефона). Также необходимо сообщить о случившемся в службу охраны объекта;</w:t>
      </w:r>
    </w:p>
    <w:p w:rsidR="000D4ED9" w:rsidRPr="005441C2" w:rsidRDefault="000D4ED9" w:rsidP="000D4ED9">
      <w:pPr>
        <w:pStyle w:val="a5"/>
        <w:tabs>
          <w:tab w:val="left" w:pos="993"/>
        </w:tabs>
        <w:spacing w:after="120" w:line="360" w:lineRule="auto"/>
        <w:ind w:left="0" w:firstLine="709"/>
        <w:jc w:val="both"/>
      </w:pPr>
      <w:r w:rsidRPr="005441C2">
        <w:t>-</w:t>
      </w:r>
      <w:r w:rsidRPr="005441C2">
        <w:tab/>
        <w:t xml:space="preserve">принять меры по эвакуации людей; </w:t>
      </w:r>
    </w:p>
    <w:p w:rsidR="000D4ED9" w:rsidRPr="005441C2" w:rsidRDefault="000D4ED9" w:rsidP="000D4ED9">
      <w:pPr>
        <w:pStyle w:val="a5"/>
        <w:tabs>
          <w:tab w:val="left" w:pos="993"/>
        </w:tabs>
        <w:spacing w:after="120" w:line="360" w:lineRule="auto"/>
        <w:ind w:left="0" w:firstLine="709"/>
        <w:jc w:val="both"/>
      </w:pPr>
      <w:r w:rsidRPr="005441C2">
        <w:t>-</w:t>
      </w:r>
      <w:r w:rsidRPr="005441C2">
        <w:tab/>
        <w:t>а при условии отсутствия угрозы жизни и здоровью принять меры по тушению пожара в начальной стадии.</w:t>
      </w:r>
    </w:p>
    <w:p w:rsidR="000D4ED9" w:rsidRPr="005441C2" w:rsidRDefault="000D4ED9" w:rsidP="000D4ED9">
      <w:pPr>
        <w:pStyle w:val="a5"/>
        <w:tabs>
          <w:tab w:val="left" w:pos="993"/>
        </w:tabs>
        <w:spacing w:after="120" w:line="360" w:lineRule="auto"/>
        <w:ind w:left="709"/>
        <w:jc w:val="both"/>
      </w:pPr>
      <w:r w:rsidRPr="005441C2">
        <w:lastRenderedPageBreak/>
        <w:t>В случае возникновения пожара при эвакуации из здания весь персонал обязан:</w:t>
      </w:r>
    </w:p>
    <w:p w:rsidR="000D4ED9" w:rsidRPr="005441C2" w:rsidRDefault="000D4ED9" w:rsidP="000D4ED9">
      <w:pPr>
        <w:pStyle w:val="a5"/>
        <w:tabs>
          <w:tab w:val="left" w:pos="993"/>
        </w:tabs>
        <w:spacing w:after="120" w:line="360" w:lineRule="auto"/>
        <w:ind w:left="0" w:firstLine="709"/>
        <w:jc w:val="both"/>
      </w:pPr>
      <w:r w:rsidRPr="005441C2">
        <w:t>-</w:t>
      </w:r>
      <w:r w:rsidRPr="005441C2">
        <w:tab/>
        <w:t>выполнять команды ответственных за эвакуацию людей с этажа, на котором расположено их рабочее место, а также старших должностных лиц объекта, работников ЧОП и (или) работников пожарной охраны;</w:t>
      </w:r>
    </w:p>
    <w:p w:rsidR="000D4ED9" w:rsidRPr="005441C2" w:rsidRDefault="000D4ED9" w:rsidP="000D4ED9">
      <w:pPr>
        <w:pStyle w:val="a5"/>
        <w:tabs>
          <w:tab w:val="left" w:pos="993"/>
        </w:tabs>
        <w:spacing w:line="360" w:lineRule="auto"/>
        <w:ind w:left="0" w:firstLine="709"/>
        <w:jc w:val="both"/>
      </w:pPr>
      <w:r w:rsidRPr="005441C2">
        <w:t>-</w:t>
      </w:r>
      <w:r w:rsidRPr="005441C2">
        <w:tab/>
        <w:t xml:space="preserve">покинуть здание в соответствии с планом эвакуации людей при пожаре, по ходу эвакуации помогая людям, не знакомым с планировкой здания, найти ближайший эвакуационный выход; </w:t>
      </w:r>
    </w:p>
    <w:p w:rsidR="000D4ED9" w:rsidRPr="005441C2" w:rsidRDefault="000D4ED9" w:rsidP="000D4ED9">
      <w:pPr>
        <w:pStyle w:val="a5"/>
        <w:tabs>
          <w:tab w:val="left" w:pos="993"/>
        </w:tabs>
        <w:spacing w:line="360" w:lineRule="auto"/>
        <w:ind w:left="0" w:firstLine="709"/>
        <w:jc w:val="both"/>
      </w:pPr>
      <w:r w:rsidRPr="005441C2">
        <w:t>-</w:t>
      </w:r>
      <w:r w:rsidRPr="005441C2">
        <w:tab/>
        <w:t>в случае задымления или затруднения дыхания от токсичных продуктов горения применять средства индивидуальной защиты органов дыхания и зрения.</w:t>
      </w:r>
    </w:p>
    <w:p w:rsidR="002325E2" w:rsidRDefault="002325E2">
      <w:pPr>
        <w:spacing w:after="200" w:line="276" w:lineRule="auto"/>
        <w:rPr>
          <w:b/>
        </w:rPr>
      </w:pPr>
      <w:r>
        <w:rPr>
          <w:b/>
        </w:rPr>
        <w:br w:type="page"/>
      </w:r>
    </w:p>
    <w:p w:rsidR="000D4ED9" w:rsidRDefault="000D4ED9" w:rsidP="000D4ED9">
      <w:pPr>
        <w:jc w:val="both"/>
        <w:rPr>
          <w:b/>
        </w:rPr>
      </w:pPr>
      <w:r w:rsidRPr="000557F8">
        <w:rPr>
          <w:b/>
        </w:rPr>
        <w:lastRenderedPageBreak/>
        <w:t xml:space="preserve">Порядок действий лиц, осуществляющих трудовую деятельность в </w:t>
      </w:r>
      <w:r>
        <w:rPr>
          <w:b/>
        </w:rPr>
        <w:t>структурном подразделении Томского НИМЦ</w:t>
      </w:r>
      <w:r w:rsidRPr="000557F8">
        <w:rPr>
          <w:b/>
        </w:rPr>
        <w:t>, при обнаружении пожара или признаков горения</w:t>
      </w:r>
      <w:r>
        <w:rPr>
          <w:b/>
        </w:rPr>
        <w:t>.</w:t>
      </w:r>
    </w:p>
    <w:p w:rsidR="000D4ED9" w:rsidRDefault="000D4ED9" w:rsidP="000D4ED9">
      <w:pPr>
        <w:jc w:val="both"/>
        <w:rPr>
          <w:b/>
        </w:rPr>
      </w:pPr>
    </w:p>
    <w:tbl>
      <w:tblPr>
        <w:tblW w:w="1006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6379"/>
        <w:gridCol w:w="1843"/>
      </w:tblGrid>
      <w:tr w:rsidR="000D4ED9" w:rsidRPr="00B60512" w:rsidTr="00C85216">
        <w:trPr>
          <w:tblHeader/>
        </w:trPr>
        <w:tc>
          <w:tcPr>
            <w:tcW w:w="1844" w:type="dxa"/>
            <w:shd w:val="clear" w:color="auto" w:fill="auto"/>
          </w:tcPr>
          <w:p w:rsidR="000D4ED9" w:rsidRPr="00E53602" w:rsidRDefault="000D4ED9" w:rsidP="00C85216">
            <w:pPr>
              <w:jc w:val="center"/>
              <w:rPr>
                <w:b/>
              </w:rPr>
            </w:pPr>
            <w:r w:rsidRPr="00E53602">
              <w:rPr>
                <w:b/>
              </w:rPr>
              <w:t>Действие</w:t>
            </w:r>
          </w:p>
        </w:tc>
        <w:tc>
          <w:tcPr>
            <w:tcW w:w="6379" w:type="dxa"/>
            <w:shd w:val="clear" w:color="auto" w:fill="auto"/>
          </w:tcPr>
          <w:p w:rsidR="000D4ED9" w:rsidRPr="00E53602" w:rsidRDefault="000D4ED9" w:rsidP="00C85216">
            <w:pPr>
              <w:jc w:val="center"/>
              <w:rPr>
                <w:b/>
              </w:rPr>
            </w:pPr>
            <w:r w:rsidRPr="00E53602">
              <w:rPr>
                <w:b/>
              </w:rPr>
              <w:t>Порядок и последовательность действий</w:t>
            </w:r>
          </w:p>
        </w:tc>
        <w:tc>
          <w:tcPr>
            <w:tcW w:w="1843" w:type="dxa"/>
            <w:shd w:val="clear" w:color="auto" w:fill="auto"/>
          </w:tcPr>
          <w:p w:rsidR="000D4ED9" w:rsidRPr="00E53602" w:rsidRDefault="000D4ED9" w:rsidP="00C85216">
            <w:pPr>
              <w:jc w:val="center"/>
              <w:rPr>
                <w:b/>
              </w:rPr>
            </w:pPr>
            <w:r w:rsidRPr="00E53602">
              <w:rPr>
                <w:b/>
              </w:rPr>
              <w:t>Исполнитель</w:t>
            </w:r>
          </w:p>
        </w:tc>
      </w:tr>
      <w:tr w:rsidR="000D4ED9" w:rsidRPr="00E929EC" w:rsidTr="00C85216">
        <w:trPr>
          <w:trHeight w:val="276"/>
        </w:trPr>
        <w:tc>
          <w:tcPr>
            <w:tcW w:w="1844" w:type="dxa"/>
            <w:shd w:val="clear" w:color="auto" w:fill="auto"/>
          </w:tcPr>
          <w:p w:rsidR="000D4ED9" w:rsidRPr="005441C2" w:rsidRDefault="000D4ED9" w:rsidP="00C85216">
            <w:pPr>
              <w:spacing w:line="360" w:lineRule="auto"/>
              <w:jc w:val="center"/>
              <w:rPr>
                <w:sz w:val="22"/>
                <w:szCs w:val="22"/>
              </w:rPr>
            </w:pPr>
            <w:r w:rsidRPr="005441C2">
              <w:rPr>
                <w:sz w:val="22"/>
                <w:szCs w:val="22"/>
              </w:rPr>
              <w:t>Сообщение о пожаре</w:t>
            </w:r>
          </w:p>
        </w:tc>
        <w:tc>
          <w:tcPr>
            <w:tcW w:w="6379" w:type="dxa"/>
            <w:shd w:val="clear" w:color="auto" w:fill="auto"/>
          </w:tcPr>
          <w:p w:rsidR="000D4ED9" w:rsidRPr="005441C2" w:rsidRDefault="000D4ED9" w:rsidP="00C85216">
            <w:pPr>
              <w:pStyle w:val="a5"/>
              <w:numPr>
                <w:ilvl w:val="0"/>
                <w:numId w:val="11"/>
              </w:numPr>
              <w:spacing w:line="360" w:lineRule="auto"/>
              <w:ind w:left="34" w:firstLine="0"/>
              <w:jc w:val="both"/>
              <w:rPr>
                <w:sz w:val="22"/>
                <w:szCs w:val="22"/>
              </w:rPr>
            </w:pPr>
            <w:r w:rsidRPr="005441C2">
              <w:rPr>
                <w:sz w:val="22"/>
                <w:szCs w:val="22"/>
              </w:rPr>
              <w:t>Немедленно сообщить о ПОЖАРЕ в пожарную охрану с мобильных телефонов</w:t>
            </w:r>
            <w:r w:rsidRPr="005441C2">
              <w:rPr>
                <w:b/>
                <w:sz w:val="22"/>
                <w:szCs w:val="22"/>
              </w:rPr>
              <w:t>:«101», "112",</w:t>
            </w:r>
            <w:r w:rsidRPr="005441C2">
              <w:rPr>
                <w:sz w:val="22"/>
                <w:szCs w:val="22"/>
              </w:rPr>
              <w:t xml:space="preserve">  с городских телефонов, </w:t>
            </w:r>
            <w:r w:rsidRPr="005441C2">
              <w:rPr>
                <w:b/>
                <w:sz w:val="22"/>
                <w:szCs w:val="22"/>
              </w:rPr>
              <w:t>«01», «112»;</w:t>
            </w:r>
            <w:r w:rsidRPr="005441C2">
              <w:rPr>
                <w:sz w:val="22"/>
                <w:szCs w:val="22"/>
              </w:rPr>
              <w:t xml:space="preserve"> </w:t>
            </w:r>
          </w:p>
          <w:p w:rsidR="000D4ED9" w:rsidRPr="005441C2" w:rsidRDefault="000D4ED9" w:rsidP="00C85216">
            <w:pPr>
              <w:spacing w:line="360" w:lineRule="auto"/>
              <w:ind w:left="34"/>
              <w:jc w:val="both"/>
              <w:rPr>
                <w:sz w:val="22"/>
                <w:szCs w:val="22"/>
              </w:rPr>
            </w:pPr>
            <w:r w:rsidRPr="005441C2">
              <w:rPr>
                <w:sz w:val="22"/>
                <w:szCs w:val="22"/>
              </w:rPr>
              <w:t xml:space="preserve">2. Указать: адрес, место возникновения пожара, свои должность и фамилию, наличие угрозы людям; </w:t>
            </w:r>
          </w:p>
          <w:p w:rsidR="000D4ED9" w:rsidRPr="005441C2" w:rsidRDefault="000D4ED9" w:rsidP="00C85216">
            <w:pPr>
              <w:tabs>
                <w:tab w:val="left" w:pos="318"/>
              </w:tabs>
              <w:spacing w:line="360" w:lineRule="auto"/>
              <w:ind w:left="34"/>
              <w:jc w:val="both"/>
              <w:rPr>
                <w:sz w:val="22"/>
                <w:szCs w:val="22"/>
              </w:rPr>
            </w:pPr>
            <w:r w:rsidRPr="005441C2">
              <w:rPr>
                <w:sz w:val="22"/>
                <w:szCs w:val="22"/>
              </w:rPr>
              <w:t>3. Голосом «ВНИМАНИЕ! ПОЖАР!» оповестить персонал, который находится в помещении, на этаже;</w:t>
            </w:r>
          </w:p>
          <w:p w:rsidR="000D4ED9" w:rsidRPr="005441C2" w:rsidRDefault="000D4ED9" w:rsidP="00C85216">
            <w:pPr>
              <w:spacing w:line="360" w:lineRule="auto"/>
              <w:ind w:left="34"/>
              <w:jc w:val="both"/>
              <w:rPr>
                <w:sz w:val="22"/>
                <w:szCs w:val="22"/>
              </w:rPr>
            </w:pPr>
            <w:r w:rsidRPr="005441C2">
              <w:rPr>
                <w:sz w:val="22"/>
                <w:szCs w:val="22"/>
              </w:rPr>
              <w:t>4. Привести в действие извещатель пожарный ручной (ИПР) для оповещения людей, находящихся в здании;</w:t>
            </w:r>
          </w:p>
          <w:p w:rsidR="000D4ED9" w:rsidRPr="005441C2" w:rsidRDefault="000D4ED9" w:rsidP="00C85216">
            <w:pPr>
              <w:spacing w:line="360" w:lineRule="auto"/>
              <w:ind w:left="34"/>
              <w:jc w:val="both"/>
              <w:rPr>
                <w:sz w:val="22"/>
                <w:szCs w:val="22"/>
              </w:rPr>
            </w:pPr>
            <w:r w:rsidRPr="005441C2">
              <w:rPr>
                <w:sz w:val="22"/>
                <w:szCs w:val="22"/>
              </w:rPr>
              <w:t>5. Сообщить о пожаре руководителю подразделения (лицу, его заменяющему или вышестоящему руководителю).</w:t>
            </w:r>
          </w:p>
        </w:tc>
        <w:tc>
          <w:tcPr>
            <w:tcW w:w="1843" w:type="dxa"/>
            <w:shd w:val="clear" w:color="auto" w:fill="auto"/>
          </w:tcPr>
          <w:p w:rsidR="000D4ED9" w:rsidRPr="005441C2" w:rsidRDefault="000D4ED9" w:rsidP="00C85216">
            <w:pPr>
              <w:spacing w:line="360" w:lineRule="auto"/>
              <w:jc w:val="center"/>
              <w:rPr>
                <w:sz w:val="22"/>
                <w:szCs w:val="22"/>
              </w:rPr>
            </w:pPr>
            <w:r w:rsidRPr="005441C2">
              <w:rPr>
                <w:sz w:val="22"/>
                <w:szCs w:val="22"/>
              </w:rPr>
              <w:t>Первый, обнаруживший пожар</w:t>
            </w: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tc>
      </w:tr>
      <w:tr w:rsidR="000D4ED9" w:rsidRPr="005441C2" w:rsidTr="00C85216">
        <w:trPr>
          <w:trHeight w:val="2119"/>
        </w:trPr>
        <w:tc>
          <w:tcPr>
            <w:tcW w:w="1844" w:type="dxa"/>
            <w:shd w:val="clear" w:color="auto" w:fill="auto"/>
          </w:tcPr>
          <w:p w:rsidR="000D4ED9" w:rsidRPr="005441C2" w:rsidRDefault="000D4ED9" w:rsidP="00C85216">
            <w:pPr>
              <w:spacing w:line="360" w:lineRule="auto"/>
              <w:ind w:left="-90"/>
              <w:jc w:val="center"/>
              <w:rPr>
                <w:sz w:val="22"/>
                <w:szCs w:val="22"/>
              </w:rPr>
            </w:pPr>
            <w:r w:rsidRPr="005441C2">
              <w:rPr>
                <w:sz w:val="22"/>
                <w:szCs w:val="22"/>
              </w:rPr>
              <w:t>Эвакуация людей</w:t>
            </w: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ind w:left="-90"/>
              <w:jc w:val="center"/>
              <w:rPr>
                <w:sz w:val="22"/>
                <w:szCs w:val="22"/>
              </w:rPr>
            </w:pPr>
          </w:p>
          <w:p w:rsidR="000D4ED9" w:rsidRPr="005441C2" w:rsidRDefault="000D4ED9" w:rsidP="00C85216">
            <w:pPr>
              <w:spacing w:line="360" w:lineRule="auto"/>
              <w:jc w:val="center"/>
              <w:rPr>
                <w:sz w:val="22"/>
                <w:szCs w:val="22"/>
              </w:rPr>
            </w:pPr>
            <w:r w:rsidRPr="005441C2">
              <w:rPr>
                <w:sz w:val="22"/>
                <w:szCs w:val="22"/>
              </w:rPr>
              <w:t>Действия эвакуируемого в задымленных помещениях</w:t>
            </w:r>
          </w:p>
        </w:tc>
        <w:tc>
          <w:tcPr>
            <w:tcW w:w="6379" w:type="dxa"/>
            <w:shd w:val="clear" w:color="auto" w:fill="auto"/>
          </w:tcPr>
          <w:p w:rsidR="000D4ED9" w:rsidRPr="005441C2" w:rsidRDefault="000D4ED9" w:rsidP="00C85216">
            <w:pPr>
              <w:spacing w:line="360" w:lineRule="auto"/>
              <w:jc w:val="both"/>
              <w:rPr>
                <w:sz w:val="22"/>
                <w:szCs w:val="22"/>
              </w:rPr>
            </w:pPr>
            <w:r w:rsidRPr="005441C2">
              <w:rPr>
                <w:sz w:val="22"/>
                <w:szCs w:val="22"/>
              </w:rPr>
              <w:lastRenderedPageBreak/>
              <w:t>НЕ допускать паники!</w:t>
            </w:r>
          </w:p>
          <w:p w:rsidR="000D4ED9" w:rsidRPr="005441C2" w:rsidRDefault="000D4ED9" w:rsidP="00C85216">
            <w:pPr>
              <w:spacing w:line="360" w:lineRule="auto"/>
              <w:jc w:val="both"/>
              <w:rPr>
                <w:sz w:val="22"/>
                <w:szCs w:val="22"/>
              </w:rPr>
            </w:pPr>
            <w:r w:rsidRPr="005441C2">
              <w:rPr>
                <w:sz w:val="22"/>
                <w:szCs w:val="22"/>
              </w:rPr>
              <w:t>Надеть средства защиты органов дыхания (СИЗОД) и огнестойкие накидки!</w:t>
            </w:r>
          </w:p>
          <w:p w:rsidR="000D4ED9" w:rsidRPr="005441C2" w:rsidRDefault="000D4ED9" w:rsidP="00C85216">
            <w:pPr>
              <w:spacing w:line="360" w:lineRule="auto"/>
              <w:jc w:val="both"/>
              <w:rPr>
                <w:sz w:val="22"/>
                <w:szCs w:val="22"/>
              </w:rPr>
            </w:pPr>
            <w:r w:rsidRPr="005441C2">
              <w:rPr>
                <w:sz w:val="22"/>
                <w:szCs w:val="22"/>
              </w:rPr>
              <w:t>Взять фонарь!</w:t>
            </w:r>
          </w:p>
          <w:p w:rsidR="000D4ED9" w:rsidRPr="005441C2" w:rsidRDefault="000D4ED9" w:rsidP="00C85216">
            <w:pPr>
              <w:spacing w:line="360" w:lineRule="auto"/>
              <w:jc w:val="both"/>
              <w:rPr>
                <w:sz w:val="22"/>
                <w:szCs w:val="22"/>
              </w:rPr>
            </w:pPr>
            <w:r w:rsidRPr="005441C2">
              <w:rPr>
                <w:sz w:val="22"/>
                <w:szCs w:val="22"/>
              </w:rPr>
              <w:t>Эвакуацию начинать из помещения, в котором возник пожар, и смежных с ним помещений!</w:t>
            </w:r>
          </w:p>
          <w:p w:rsidR="000D4ED9" w:rsidRPr="005441C2" w:rsidRDefault="000D4ED9" w:rsidP="00C85216">
            <w:pPr>
              <w:spacing w:line="360" w:lineRule="auto"/>
              <w:jc w:val="both"/>
              <w:rPr>
                <w:spacing w:val="2"/>
                <w:sz w:val="22"/>
                <w:szCs w:val="22"/>
              </w:rPr>
            </w:pPr>
            <w:r w:rsidRPr="005441C2">
              <w:rPr>
                <w:sz w:val="22"/>
                <w:szCs w:val="22"/>
              </w:rPr>
              <w:t>Направлять эвакуируемых людей от очага возгорания кратчайшим путем на улицу!</w:t>
            </w:r>
            <w:r w:rsidRPr="005441C2">
              <w:rPr>
                <w:spacing w:val="2"/>
                <w:sz w:val="22"/>
                <w:szCs w:val="22"/>
              </w:rPr>
              <w:t xml:space="preserve"> </w:t>
            </w:r>
          </w:p>
          <w:p w:rsidR="000D4ED9" w:rsidRPr="005441C2" w:rsidRDefault="000D4ED9" w:rsidP="00C85216">
            <w:pPr>
              <w:spacing w:line="360" w:lineRule="auto"/>
              <w:jc w:val="both"/>
              <w:rPr>
                <w:spacing w:val="2"/>
                <w:sz w:val="22"/>
                <w:szCs w:val="22"/>
              </w:rPr>
            </w:pPr>
            <w:r w:rsidRPr="005441C2">
              <w:rPr>
                <w:spacing w:val="2"/>
                <w:sz w:val="22"/>
                <w:szCs w:val="22"/>
              </w:rPr>
              <w:t xml:space="preserve">Выводить из палат пациентов, не нуждающихся в посторонней помощи при передвижении, </w:t>
            </w:r>
            <w:r w:rsidRPr="005441C2">
              <w:rPr>
                <w:b/>
                <w:sz w:val="22"/>
                <w:szCs w:val="22"/>
              </w:rPr>
              <w:t>в направлении от очага возгорания</w:t>
            </w:r>
            <w:r w:rsidRPr="005441C2">
              <w:rPr>
                <w:sz w:val="22"/>
                <w:szCs w:val="22"/>
              </w:rPr>
              <w:t xml:space="preserve"> кратчайшим путем  через безопасные ближайшие выходы на лестничную клетку и </w:t>
            </w:r>
            <w:r w:rsidRPr="005441C2">
              <w:rPr>
                <w:spacing w:val="2"/>
                <w:sz w:val="22"/>
                <w:szCs w:val="22"/>
              </w:rPr>
              <w:t xml:space="preserve"> на улицу.</w:t>
            </w:r>
          </w:p>
          <w:p w:rsidR="000D4ED9" w:rsidRPr="005441C2" w:rsidRDefault="000D4ED9" w:rsidP="00C85216">
            <w:pPr>
              <w:spacing w:line="360" w:lineRule="auto"/>
              <w:jc w:val="both"/>
              <w:rPr>
                <w:spacing w:val="2"/>
                <w:sz w:val="22"/>
                <w:szCs w:val="22"/>
              </w:rPr>
            </w:pPr>
            <w:r w:rsidRPr="005441C2">
              <w:rPr>
                <w:sz w:val="22"/>
                <w:szCs w:val="22"/>
              </w:rPr>
              <w:t xml:space="preserve">Использовать (в холодное времени года) для пациентов и </w:t>
            </w:r>
            <w:r>
              <w:rPr>
                <w:sz w:val="22"/>
                <w:szCs w:val="22"/>
              </w:rPr>
              <w:t>работн</w:t>
            </w:r>
            <w:r w:rsidRPr="005441C2">
              <w:rPr>
                <w:sz w:val="22"/>
                <w:szCs w:val="22"/>
              </w:rPr>
              <w:t>иков имеющиеся одеяла (при отсутствии теплой одежды).</w:t>
            </w:r>
          </w:p>
          <w:p w:rsidR="000D4ED9" w:rsidRPr="005441C2" w:rsidRDefault="000D4ED9" w:rsidP="00C85216">
            <w:pPr>
              <w:spacing w:line="360" w:lineRule="auto"/>
              <w:jc w:val="both"/>
              <w:rPr>
                <w:sz w:val="22"/>
                <w:szCs w:val="22"/>
              </w:rPr>
            </w:pPr>
            <w:r w:rsidRPr="005441C2">
              <w:rPr>
                <w:spacing w:val="2"/>
                <w:sz w:val="22"/>
                <w:szCs w:val="22"/>
              </w:rPr>
              <w:t xml:space="preserve"> </w:t>
            </w:r>
            <w:r w:rsidRPr="005441C2">
              <w:rPr>
                <w:sz w:val="22"/>
                <w:szCs w:val="22"/>
              </w:rPr>
              <w:t>Пострадавших и маломобильных пациентов эвакуировать, используя носилки, подручные средства (одеяла, стулья).</w:t>
            </w:r>
          </w:p>
          <w:p w:rsidR="000D4ED9" w:rsidRPr="005441C2" w:rsidRDefault="000D4ED9" w:rsidP="00C85216">
            <w:pPr>
              <w:spacing w:line="360" w:lineRule="auto"/>
              <w:jc w:val="both"/>
              <w:rPr>
                <w:sz w:val="22"/>
                <w:szCs w:val="22"/>
              </w:rPr>
            </w:pPr>
            <w:r w:rsidRPr="005441C2">
              <w:rPr>
                <w:sz w:val="22"/>
                <w:szCs w:val="22"/>
              </w:rPr>
              <w:t xml:space="preserve">Лифтами пользоваться ЗАПРЕЩЕНО! </w:t>
            </w:r>
          </w:p>
          <w:p w:rsidR="000D4ED9" w:rsidRPr="005441C2" w:rsidRDefault="000D4ED9" w:rsidP="00C85216">
            <w:pPr>
              <w:spacing w:line="360" w:lineRule="auto"/>
              <w:jc w:val="both"/>
              <w:rPr>
                <w:sz w:val="22"/>
                <w:szCs w:val="22"/>
              </w:rPr>
            </w:pPr>
            <w:r w:rsidRPr="005441C2">
              <w:rPr>
                <w:sz w:val="22"/>
                <w:szCs w:val="22"/>
              </w:rPr>
              <w:t>Отключить кондиционеры, систему вентиляции, систему электроснабжения.</w:t>
            </w:r>
          </w:p>
          <w:p w:rsidR="000D4ED9" w:rsidRPr="005441C2" w:rsidRDefault="000D4ED9" w:rsidP="00C85216">
            <w:pPr>
              <w:spacing w:line="360" w:lineRule="auto"/>
              <w:jc w:val="both"/>
              <w:rPr>
                <w:sz w:val="22"/>
                <w:szCs w:val="22"/>
              </w:rPr>
            </w:pPr>
            <w:r w:rsidRPr="005441C2">
              <w:rPr>
                <w:sz w:val="22"/>
                <w:szCs w:val="22"/>
              </w:rPr>
              <w:t>Покидая помещения, проверить все ли вышли, закрыть за собой двери и окна.</w:t>
            </w:r>
          </w:p>
          <w:p w:rsidR="000D4ED9" w:rsidRPr="005441C2" w:rsidRDefault="000D4ED9" w:rsidP="00C85216">
            <w:pPr>
              <w:spacing w:line="360" w:lineRule="auto"/>
              <w:jc w:val="both"/>
              <w:rPr>
                <w:sz w:val="22"/>
                <w:szCs w:val="22"/>
              </w:rPr>
            </w:pPr>
            <w:r w:rsidRPr="005441C2">
              <w:rPr>
                <w:sz w:val="22"/>
                <w:szCs w:val="22"/>
              </w:rPr>
              <w:t>Выставить посты безопасности на выходах из здания, чтобы исключить возможность возвращения работников в строение, где возник пожар.</w:t>
            </w:r>
          </w:p>
          <w:p w:rsidR="000D4ED9" w:rsidRPr="005441C2" w:rsidRDefault="000D4ED9" w:rsidP="00C85216">
            <w:pPr>
              <w:spacing w:line="360" w:lineRule="auto"/>
              <w:jc w:val="both"/>
              <w:rPr>
                <w:sz w:val="22"/>
                <w:szCs w:val="22"/>
              </w:rPr>
            </w:pPr>
            <w:r w:rsidRPr="005441C2">
              <w:rPr>
                <w:sz w:val="22"/>
                <w:szCs w:val="22"/>
              </w:rPr>
              <w:lastRenderedPageBreak/>
              <w:t>Входя в задымленное помещение, дверь открывать медленно, прикрываясь ею.</w:t>
            </w:r>
          </w:p>
          <w:p w:rsidR="000D4ED9" w:rsidRPr="005441C2" w:rsidRDefault="000D4ED9" w:rsidP="00C85216">
            <w:pPr>
              <w:spacing w:line="360" w:lineRule="auto"/>
              <w:jc w:val="both"/>
              <w:rPr>
                <w:sz w:val="22"/>
                <w:szCs w:val="22"/>
              </w:rPr>
            </w:pPr>
            <w:r w:rsidRPr="005441C2">
              <w:rPr>
                <w:sz w:val="22"/>
                <w:szCs w:val="22"/>
              </w:rPr>
              <w:t xml:space="preserve">Прикрыть органы дыхания (рот, нос) влажной тканью. </w:t>
            </w:r>
          </w:p>
          <w:p w:rsidR="000D4ED9" w:rsidRPr="005441C2" w:rsidRDefault="000D4ED9" w:rsidP="00C85216">
            <w:pPr>
              <w:pStyle w:val="a5"/>
              <w:spacing w:line="360" w:lineRule="auto"/>
              <w:ind w:left="34"/>
              <w:jc w:val="both"/>
              <w:rPr>
                <w:sz w:val="22"/>
                <w:szCs w:val="22"/>
              </w:rPr>
            </w:pPr>
            <w:r w:rsidRPr="005441C2">
              <w:rPr>
                <w:sz w:val="22"/>
                <w:szCs w:val="22"/>
              </w:rPr>
              <w:t>Двигаться к выходу, пригнувшись или ползком насколько возможно, накрыв голову плотной тканью.</w:t>
            </w:r>
          </w:p>
        </w:tc>
        <w:tc>
          <w:tcPr>
            <w:tcW w:w="1843" w:type="dxa"/>
            <w:shd w:val="clear" w:color="auto" w:fill="auto"/>
          </w:tcPr>
          <w:p w:rsidR="000D4ED9" w:rsidRPr="005441C2" w:rsidRDefault="000D4ED9" w:rsidP="00C85216">
            <w:pPr>
              <w:spacing w:line="360" w:lineRule="auto"/>
              <w:jc w:val="center"/>
              <w:rPr>
                <w:sz w:val="22"/>
                <w:szCs w:val="22"/>
              </w:rPr>
            </w:pPr>
            <w:r w:rsidRPr="005441C2">
              <w:rPr>
                <w:sz w:val="22"/>
                <w:szCs w:val="22"/>
              </w:rPr>
              <w:lastRenderedPageBreak/>
              <w:t>Дежурный персонал,</w:t>
            </w:r>
          </w:p>
          <w:p w:rsidR="000D4ED9" w:rsidRPr="005441C2" w:rsidRDefault="000D4ED9" w:rsidP="00C85216">
            <w:pPr>
              <w:spacing w:line="360" w:lineRule="auto"/>
              <w:jc w:val="center"/>
              <w:rPr>
                <w:sz w:val="22"/>
                <w:szCs w:val="22"/>
              </w:rPr>
            </w:pPr>
            <w:r w:rsidRPr="005441C2">
              <w:rPr>
                <w:sz w:val="22"/>
                <w:szCs w:val="22"/>
              </w:rPr>
              <w:t>охранники группы быстрого реагирования  ЧОП</w:t>
            </w:r>
          </w:p>
          <w:p w:rsidR="000D4ED9" w:rsidRPr="005441C2" w:rsidRDefault="000D4ED9" w:rsidP="00C85216">
            <w:pPr>
              <w:spacing w:line="360" w:lineRule="auto"/>
              <w:jc w:val="center"/>
              <w:rPr>
                <w:sz w:val="22"/>
                <w:szCs w:val="22"/>
              </w:rPr>
            </w:pPr>
            <w:r w:rsidRPr="005441C2">
              <w:rPr>
                <w:sz w:val="22"/>
                <w:szCs w:val="22"/>
              </w:rPr>
              <w:t>(вахтеры)</w:t>
            </w: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p>
          <w:p w:rsidR="000D4ED9" w:rsidRPr="005441C2" w:rsidRDefault="000D4ED9" w:rsidP="00C85216">
            <w:pPr>
              <w:spacing w:line="360" w:lineRule="auto"/>
              <w:jc w:val="center"/>
              <w:rPr>
                <w:sz w:val="22"/>
                <w:szCs w:val="22"/>
              </w:rPr>
            </w:pPr>
            <w:r w:rsidRPr="005441C2">
              <w:rPr>
                <w:sz w:val="22"/>
                <w:szCs w:val="22"/>
              </w:rPr>
              <w:t>Руководитель</w:t>
            </w:r>
          </w:p>
          <w:p w:rsidR="000D4ED9" w:rsidRPr="005441C2" w:rsidRDefault="000D4ED9" w:rsidP="00C85216">
            <w:pPr>
              <w:spacing w:line="360" w:lineRule="auto"/>
              <w:jc w:val="center"/>
              <w:rPr>
                <w:sz w:val="22"/>
                <w:szCs w:val="22"/>
              </w:rPr>
            </w:pPr>
            <w:r w:rsidRPr="005441C2">
              <w:rPr>
                <w:sz w:val="22"/>
                <w:szCs w:val="22"/>
              </w:rPr>
              <w:t xml:space="preserve">(специалист по комплексной </w:t>
            </w:r>
            <w:r w:rsidRPr="005441C2">
              <w:rPr>
                <w:sz w:val="22"/>
                <w:szCs w:val="22"/>
              </w:rPr>
              <w:lastRenderedPageBreak/>
              <w:t>безопасности)</w:t>
            </w:r>
          </w:p>
        </w:tc>
      </w:tr>
      <w:tr w:rsidR="000D4ED9" w:rsidRPr="005441C2" w:rsidTr="00C85216">
        <w:trPr>
          <w:trHeight w:val="1127"/>
        </w:trPr>
        <w:tc>
          <w:tcPr>
            <w:tcW w:w="1844" w:type="dxa"/>
            <w:shd w:val="clear" w:color="auto" w:fill="auto"/>
          </w:tcPr>
          <w:p w:rsidR="000D4ED9" w:rsidRPr="005441C2" w:rsidRDefault="000D4ED9" w:rsidP="00C85216">
            <w:pPr>
              <w:spacing w:line="360" w:lineRule="auto"/>
              <w:ind w:left="-90"/>
              <w:jc w:val="center"/>
              <w:rPr>
                <w:sz w:val="22"/>
                <w:szCs w:val="22"/>
              </w:rPr>
            </w:pPr>
            <w:r w:rsidRPr="005441C2">
              <w:rPr>
                <w:sz w:val="22"/>
                <w:szCs w:val="22"/>
              </w:rPr>
              <w:lastRenderedPageBreak/>
              <w:t>Обесточивание здания</w:t>
            </w:r>
          </w:p>
        </w:tc>
        <w:tc>
          <w:tcPr>
            <w:tcW w:w="6379" w:type="dxa"/>
            <w:shd w:val="clear" w:color="auto" w:fill="auto"/>
          </w:tcPr>
          <w:p w:rsidR="000D4ED9" w:rsidRPr="005441C2" w:rsidRDefault="000D4ED9" w:rsidP="00C85216">
            <w:pPr>
              <w:spacing w:line="360" w:lineRule="auto"/>
              <w:jc w:val="both"/>
              <w:rPr>
                <w:sz w:val="22"/>
                <w:szCs w:val="22"/>
              </w:rPr>
            </w:pPr>
            <w:r w:rsidRPr="005441C2">
              <w:rPr>
                <w:sz w:val="22"/>
                <w:szCs w:val="22"/>
              </w:rPr>
              <w:t>Отключить:</w:t>
            </w:r>
          </w:p>
          <w:p w:rsidR="000D4ED9" w:rsidRPr="005441C2" w:rsidRDefault="000D4ED9" w:rsidP="00C85216">
            <w:pPr>
              <w:spacing w:line="360" w:lineRule="auto"/>
              <w:jc w:val="both"/>
              <w:rPr>
                <w:sz w:val="22"/>
                <w:szCs w:val="22"/>
              </w:rPr>
            </w:pPr>
            <w:r w:rsidRPr="005441C2">
              <w:rPr>
                <w:sz w:val="22"/>
                <w:szCs w:val="22"/>
              </w:rPr>
              <w:t xml:space="preserve">- системы вентиляции (кондиционирования), </w:t>
            </w:r>
          </w:p>
          <w:p w:rsidR="000D4ED9" w:rsidRPr="005441C2" w:rsidRDefault="000D4ED9" w:rsidP="00C85216">
            <w:pPr>
              <w:spacing w:line="360" w:lineRule="auto"/>
              <w:jc w:val="both"/>
              <w:rPr>
                <w:sz w:val="22"/>
                <w:szCs w:val="22"/>
              </w:rPr>
            </w:pPr>
            <w:r w:rsidRPr="005441C2">
              <w:rPr>
                <w:sz w:val="22"/>
                <w:szCs w:val="22"/>
              </w:rPr>
              <w:t>-</w:t>
            </w:r>
            <w:r w:rsidR="004A01DC">
              <w:rPr>
                <w:sz w:val="22"/>
                <w:szCs w:val="22"/>
              </w:rPr>
              <w:t xml:space="preserve"> </w:t>
            </w:r>
            <w:r w:rsidRPr="005441C2">
              <w:rPr>
                <w:sz w:val="22"/>
                <w:szCs w:val="22"/>
              </w:rPr>
              <w:t>системы электроснабжения.</w:t>
            </w:r>
          </w:p>
        </w:tc>
        <w:tc>
          <w:tcPr>
            <w:tcW w:w="1843" w:type="dxa"/>
            <w:shd w:val="clear" w:color="auto" w:fill="auto"/>
          </w:tcPr>
          <w:p w:rsidR="000D4ED9" w:rsidRPr="005441C2" w:rsidRDefault="000D4ED9" w:rsidP="00C85216">
            <w:pPr>
              <w:spacing w:line="360" w:lineRule="auto"/>
              <w:jc w:val="center"/>
              <w:rPr>
                <w:sz w:val="22"/>
                <w:szCs w:val="22"/>
              </w:rPr>
            </w:pPr>
            <w:r w:rsidRPr="005441C2">
              <w:rPr>
                <w:sz w:val="22"/>
                <w:szCs w:val="22"/>
              </w:rPr>
              <w:t>Инженерно-технические службы</w:t>
            </w:r>
          </w:p>
        </w:tc>
      </w:tr>
      <w:tr w:rsidR="000D4ED9" w:rsidRPr="005441C2" w:rsidTr="00C85216">
        <w:trPr>
          <w:trHeight w:val="1127"/>
        </w:trPr>
        <w:tc>
          <w:tcPr>
            <w:tcW w:w="1844" w:type="dxa"/>
            <w:vMerge w:val="restart"/>
            <w:shd w:val="clear" w:color="auto" w:fill="auto"/>
          </w:tcPr>
          <w:p w:rsidR="000D4ED9" w:rsidRPr="005441C2" w:rsidRDefault="000D4ED9" w:rsidP="00C85216">
            <w:pPr>
              <w:spacing w:line="360" w:lineRule="auto"/>
              <w:ind w:left="-90"/>
              <w:jc w:val="center"/>
              <w:rPr>
                <w:sz w:val="22"/>
                <w:szCs w:val="22"/>
              </w:rPr>
            </w:pPr>
            <w:r w:rsidRPr="005441C2">
              <w:rPr>
                <w:sz w:val="22"/>
                <w:szCs w:val="22"/>
              </w:rPr>
              <w:t>Пункт временного сбора эвакуированных</w:t>
            </w:r>
          </w:p>
        </w:tc>
        <w:tc>
          <w:tcPr>
            <w:tcW w:w="6379" w:type="dxa"/>
            <w:shd w:val="clear" w:color="auto" w:fill="auto"/>
          </w:tcPr>
          <w:p w:rsidR="000D4ED9" w:rsidRPr="005441C2" w:rsidRDefault="000D4ED9" w:rsidP="00C85216">
            <w:pPr>
              <w:spacing w:line="360" w:lineRule="auto"/>
              <w:ind w:left="-90" w:right="-66"/>
              <w:jc w:val="both"/>
              <w:rPr>
                <w:sz w:val="22"/>
                <w:szCs w:val="22"/>
              </w:rPr>
            </w:pPr>
            <w:r w:rsidRPr="005441C2">
              <w:rPr>
                <w:sz w:val="22"/>
                <w:szCs w:val="22"/>
              </w:rPr>
              <w:t>Собраться у фасада соседнего здания (на безопасном расстоянии от места пожара), в зимний период времени, при нео</w:t>
            </w:r>
            <w:r>
              <w:rPr>
                <w:sz w:val="22"/>
                <w:szCs w:val="22"/>
              </w:rPr>
              <w:t>бходимости,  в соседнем здании.</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t>Работники,</w:t>
            </w:r>
          </w:p>
          <w:p w:rsidR="000D4ED9" w:rsidRPr="005441C2" w:rsidRDefault="000D4ED9" w:rsidP="00C85216">
            <w:pPr>
              <w:spacing w:line="360" w:lineRule="auto"/>
              <w:ind w:left="-90" w:right="-66"/>
              <w:jc w:val="center"/>
              <w:rPr>
                <w:sz w:val="22"/>
                <w:szCs w:val="22"/>
              </w:rPr>
            </w:pPr>
            <w:r>
              <w:rPr>
                <w:sz w:val="22"/>
                <w:szCs w:val="22"/>
              </w:rPr>
              <w:t>пациенты, обучающиеся</w:t>
            </w:r>
          </w:p>
        </w:tc>
      </w:tr>
      <w:tr w:rsidR="000D4ED9" w:rsidRPr="005441C2" w:rsidTr="00C85216">
        <w:trPr>
          <w:trHeight w:val="1127"/>
        </w:trPr>
        <w:tc>
          <w:tcPr>
            <w:tcW w:w="1844" w:type="dxa"/>
            <w:vMerge/>
            <w:shd w:val="clear" w:color="auto" w:fill="auto"/>
          </w:tcPr>
          <w:p w:rsidR="000D4ED9" w:rsidRPr="005441C2" w:rsidRDefault="000D4ED9" w:rsidP="00C85216">
            <w:pPr>
              <w:spacing w:line="360" w:lineRule="auto"/>
              <w:ind w:left="-90"/>
              <w:jc w:val="center"/>
              <w:rPr>
                <w:sz w:val="22"/>
                <w:szCs w:val="22"/>
              </w:rPr>
            </w:pPr>
          </w:p>
        </w:tc>
        <w:tc>
          <w:tcPr>
            <w:tcW w:w="6379" w:type="dxa"/>
            <w:shd w:val="clear" w:color="auto" w:fill="auto"/>
          </w:tcPr>
          <w:p w:rsidR="000D4ED9" w:rsidRPr="005441C2" w:rsidRDefault="000D4ED9" w:rsidP="00C85216">
            <w:pPr>
              <w:spacing w:line="360" w:lineRule="auto"/>
              <w:ind w:left="-90" w:right="-66"/>
              <w:jc w:val="both"/>
              <w:rPr>
                <w:sz w:val="22"/>
                <w:szCs w:val="22"/>
              </w:rPr>
            </w:pPr>
            <w:r w:rsidRPr="005441C2">
              <w:rPr>
                <w:sz w:val="22"/>
                <w:szCs w:val="22"/>
              </w:rPr>
              <w:t xml:space="preserve">Пересчитать всех эвакуированных из помещений подразделения работников, пациентов, обучающихся. </w:t>
            </w:r>
          </w:p>
          <w:p w:rsidR="000D4ED9" w:rsidRPr="005441C2" w:rsidRDefault="000D4ED9" w:rsidP="00C85216">
            <w:pPr>
              <w:spacing w:line="360" w:lineRule="auto"/>
              <w:ind w:left="-90" w:right="-66"/>
              <w:jc w:val="both"/>
              <w:rPr>
                <w:sz w:val="22"/>
                <w:szCs w:val="22"/>
              </w:rPr>
            </w:pPr>
            <w:r w:rsidRPr="005441C2">
              <w:rPr>
                <w:sz w:val="22"/>
                <w:szCs w:val="22"/>
              </w:rPr>
              <w:t>Сверить  со списками  или другими документами.</w:t>
            </w:r>
          </w:p>
          <w:p w:rsidR="000D4ED9" w:rsidRPr="005441C2" w:rsidRDefault="000D4ED9" w:rsidP="00C85216">
            <w:pPr>
              <w:spacing w:line="360" w:lineRule="auto"/>
              <w:ind w:left="-90" w:right="-66"/>
              <w:jc w:val="both"/>
              <w:rPr>
                <w:sz w:val="22"/>
                <w:szCs w:val="22"/>
              </w:rPr>
            </w:pPr>
            <w:r w:rsidRPr="005441C2">
              <w:rPr>
                <w:sz w:val="22"/>
                <w:szCs w:val="22"/>
              </w:rPr>
              <w:t xml:space="preserve">Информацию о количестве эвакуируемых и количестве оставшихся </w:t>
            </w:r>
            <w:r>
              <w:rPr>
                <w:sz w:val="22"/>
                <w:szCs w:val="22"/>
              </w:rPr>
              <w:t>в здании доложить руководителю.</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t>Старшая медсестра,</w:t>
            </w:r>
          </w:p>
          <w:p w:rsidR="000D4ED9" w:rsidRPr="005441C2" w:rsidRDefault="000D4ED9" w:rsidP="001B3EDB">
            <w:pPr>
              <w:spacing w:line="360" w:lineRule="auto"/>
              <w:ind w:left="-90" w:right="-66"/>
              <w:jc w:val="center"/>
              <w:rPr>
                <w:sz w:val="22"/>
                <w:szCs w:val="22"/>
              </w:rPr>
            </w:pPr>
            <w:r w:rsidRPr="005441C2">
              <w:rPr>
                <w:sz w:val="22"/>
                <w:szCs w:val="22"/>
              </w:rPr>
              <w:t>ведущи</w:t>
            </w:r>
            <w:r>
              <w:rPr>
                <w:sz w:val="22"/>
                <w:szCs w:val="22"/>
              </w:rPr>
              <w:t xml:space="preserve">й научный </w:t>
            </w:r>
            <w:r w:rsidR="001B3EDB">
              <w:rPr>
                <w:sz w:val="22"/>
                <w:szCs w:val="22"/>
              </w:rPr>
              <w:t>работ</w:t>
            </w:r>
            <w:r>
              <w:rPr>
                <w:sz w:val="22"/>
                <w:szCs w:val="22"/>
              </w:rPr>
              <w:t>ник, специалист</w:t>
            </w:r>
          </w:p>
        </w:tc>
      </w:tr>
      <w:tr w:rsidR="000D4ED9" w:rsidRPr="005441C2" w:rsidTr="00C85216">
        <w:trPr>
          <w:trHeight w:val="1127"/>
        </w:trPr>
        <w:tc>
          <w:tcPr>
            <w:tcW w:w="1844" w:type="dxa"/>
            <w:vMerge/>
            <w:shd w:val="clear" w:color="auto" w:fill="auto"/>
          </w:tcPr>
          <w:p w:rsidR="000D4ED9" w:rsidRPr="005441C2" w:rsidRDefault="000D4ED9" w:rsidP="00C85216">
            <w:pPr>
              <w:spacing w:line="360" w:lineRule="auto"/>
              <w:ind w:left="-90"/>
              <w:jc w:val="center"/>
              <w:rPr>
                <w:sz w:val="22"/>
                <w:szCs w:val="22"/>
              </w:rPr>
            </w:pPr>
          </w:p>
        </w:tc>
        <w:tc>
          <w:tcPr>
            <w:tcW w:w="6379" w:type="dxa"/>
            <w:shd w:val="clear" w:color="auto" w:fill="auto"/>
          </w:tcPr>
          <w:p w:rsidR="000D4ED9" w:rsidRPr="005441C2" w:rsidRDefault="000D4ED9" w:rsidP="00C85216">
            <w:pPr>
              <w:spacing w:line="360" w:lineRule="auto"/>
              <w:ind w:left="-90" w:right="-66"/>
              <w:jc w:val="both"/>
              <w:rPr>
                <w:sz w:val="22"/>
                <w:szCs w:val="22"/>
              </w:rPr>
            </w:pPr>
            <w:r w:rsidRPr="005441C2">
              <w:rPr>
                <w:sz w:val="22"/>
                <w:szCs w:val="22"/>
              </w:rPr>
              <w:t>Информацию о количестве эвакуируемых и количестве оставшихся в здании сообщить руководителю пожаротушения МЧС.</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t>Руководитель</w:t>
            </w:r>
          </w:p>
          <w:p w:rsidR="000D4ED9" w:rsidRPr="005441C2" w:rsidRDefault="000D4ED9" w:rsidP="00C85216">
            <w:pPr>
              <w:spacing w:line="360" w:lineRule="auto"/>
              <w:ind w:left="-90" w:right="-66"/>
              <w:jc w:val="center"/>
              <w:rPr>
                <w:sz w:val="22"/>
                <w:szCs w:val="22"/>
              </w:rPr>
            </w:pPr>
          </w:p>
        </w:tc>
      </w:tr>
      <w:tr w:rsidR="000D4ED9" w:rsidRPr="005441C2" w:rsidTr="00C85216">
        <w:trPr>
          <w:trHeight w:val="1127"/>
        </w:trPr>
        <w:tc>
          <w:tcPr>
            <w:tcW w:w="1844" w:type="dxa"/>
            <w:shd w:val="clear" w:color="auto" w:fill="auto"/>
          </w:tcPr>
          <w:p w:rsidR="000D4ED9" w:rsidRPr="005441C2" w:rsidRDefault="000D4ED9" w:rsidP="00C85216">
            <w:pPr>
              <w:spacing w:line="360" w:lineRule="auto"/>
              <w:ind w:left="-90"/>
              <w:jc w:val="center"/>
              <w:rPr>
                <w:sz w:val="22"/>
                <w:szCs w:val="22"/>
              </w:rPr>
            </w:pPr>
            <w:r w:rsidRPr="005441C2">
              <w:rPr>
                <w:sz w:val="22"/>
                <w:szCs w:val="22"/>
              </w:rPr>
              <w:t>Тушение возгорания</w:t>
            </w:r>
          </w:p>
        </w:tc>
        <w:tc>
          <w:tcPr>
            <w:tcW w:w="6379" w:type="dxa"/>
            <w:shd w:val="clear" w:color="auto" w:fill="auto"/>
          </w:tcPr>
          <w:p w:rsidR="000D4ED9" w:rsidRPr="005441C2" w:rsidRDefault="000D4ED9" w:rsidP="00C85216">
            <w:pPr>
              <w:spacing w:line="360" w:lineRule="auto"/>
              <w:ind w:left="-90" w:right="-66" w:firstLine="34"/>
              <w:jc w:val="both"/>
              <w:rPr>
                <w:sz w:val="22"/>
                <w:szCs w:val="22"/>
              </w:rPr>
            </w:pPr>
            <w:r w:rsidRPr="005441C2">
              <w:rPr>
                <w:sz w:val="22"/>
                <w:szCs w:val="22"/>
              </w:rPr>
              <w:t xml:space="preserve"> Приступить к тушению пожара только при отсутствии угрозы жизни и здоровью людей на начальной стадии горения</w:t>
            </w:r>
          </w:p>
          <w:p w:rsidR="000D4ED9" w:rsidRPr="005441C2" w:rsidRDefault="000D4ED9" w:rsidP="00C85216">
            <w:pPr>
              <w:pStyle w:val="a5"/>
              <w:tabs>
                <w:tab w:val="left" w:pos="317"/>
              </w:tabs>
              <w:spacing w:line="360" w:lineRule="auto"/>
              <w:ind w:left="-90" w:right="-66"/>
              <w:jc w:val="both"/>
              <w:rPr>
                <w:sz w:val="22"/>
                <w:szCs w:val="22"/>
              </w:rPr>
            </w:pPr>
            <w:r w:rsidRPr="005441C2">
              <w:rPr>
                <w:sz w:val="22"/>
                <w:szCs w:val="22"/>
              </w:rPr>
              <w:t>Надеть СИЗОД, накидку.</w:t>
            </w:r>
          </w:p>
          <w:p w:rsidR="000D4ED9" w:rsidRPr="005441C2" w:rsidRDefault="000D4ED9" w:rsidP="00C85216">
            <w:pPr>
              <w:pStyle w:val="a5"/>
              <w:tabs>
                <w:tab w:val="left" w:pos="317"/>
              </w:tabs>
              <w:spacing w:line="360" w:lineRule="auto"/>
              <w:ind w:left="-90" w:right="-66"/>
              <w:jc w:val="both"/>
              <w:rPr>
                <w:sz w:val="22"/>
                <w:szCs w:val="22"/>
              </w:rPr>
            </w:pPr>
            <w:r w:rsidRPr="005441C2">
              <w:rPr>
                <w:sz w:val="22"/>
                <w:szCs w:val="22"/>
              </w:rPr>
              <w:t xml:space="preserve">Тушить загорание, используя огнетушители, огнестойкие накидки, песок. </w:t>
            </w:r>
          </w:p>
          <w:p w:rsidR="000D4ED9" w:rsidRPr="005441C2" w:rsidRDefault="000D4ED9" w:rsidP="00C85216">
            <w:pPr>
              <w:spacing w:line="360" w:lineRule="auto"/>
              <w:ind w:left="-90" w:right="-66"/>
              <w:jc w:val="both"/>
              <w:rPr>
                <w:sz w:val="22"/>
                <w:szCs w:val="22"/>
              </w:rPr>
            </w:pPr>
            <w:r w:rsidRPr="005441C2">
              <w:rPr>
                <w:sz w:val="22"/>
                <w:szCs w:val="22"/>
              </w:rPr>
              <w:t>Тушение производится после отключения электроэнергии в электрощитовой.</w:t>
            </w:r>
          </w:p>
          <w:p w:rsidR="000D4ED9" w:rsidRPr="005441C2" w:rsidRDefault="000D4ED9" w:rsidP="00C85216">
            <w:pPr>
              <w:pStyle w:val="a5"/>
              <w:tabs>
                <w:tab w:val="left" w:pos="317"/>
              </w:tabs>
              <w:spacing w:line="360" w:lineRule="auto"/>
              <w:ind w:left="-90" w:right="-66"/>
              <w:jc w:val="both"/>
              <w:rPr>
                <w:sz w:val="22"/>
                <w:szCs w:val="22"/>
              </w:rPr>
            </w:pPr>
            <w:r w:rsidRPr="005441C2">
              <w:rPr>
                <w:sz w:val="22"/>
                <w:szCs w:val="22"/>
              </w:rPr>
              <w:t>Тушить водой  из  пожарного крана только:</w:t>
            </w:r>
          </w:p>
          <w:p w:rsidR="000D4ED9" w:rsidRPr="005441C2" w:rsidRDefault="000D4ED9" w:rsidP="00C85216">
            <w:pPr>
              <w:spacing w:line="360" w:lineRule="auto"/>
              <w:ind w:left="-90" w:right="-66"/>
              <w:jc w:val="both"/>
              <w:rPr>
                <w:sz w:val="22"/>
                <w:szCs w:val="22"/>
              </w:rPr>
            </w:pPr>
            <w:r w:rsidRPr="005441C2">
              <w:rPr>
                <w:sz w:val="22"/>
                <w:szCs w:val="22"/>
              </w:rPr>
              <w:t xml:space="preserve">- в составе двух человек </w:t>
            </w:r>
          </w:p>
          <w:p w:rsidR="000D4ED9" w:rsidRPr="005441C2" w:rsidRDefault="000D4ED9" w:rsidP="00C85216">
            <w:pPr>
              <w:spacing w:line="360" w:lineRule="auto"/>
              <w:ind w:left="-90" w:right="-66"/>
              <w:jc w:val="both"/>
              <w:rPr>
                <w:sz w:val="22"/>
                <w:szCs w:val="22"/>
              </w:rPr>
            </w:pPr>
            <w:r w:rsidRPr="005441C2">
              <w:rPr>
                <w:sz w:val="22"/>
                <w:szCs w:val="22"/>
              </w:rPr>
              <w:t>- при отключении в здании электроэнергии.</w:t>
            </w:r>
          </w:p>
          <w:p w:rsidR="000D4ED9" w:rsidRPr="005441C2" w:rsidRDefault="000D4ED9" w:rsidP="00C85216">
            <w:pPr>
              <w:spacing w:line="360" w:lineRule="auto"/>
              <w:jc w:val="both"/>
              <w:rPr>
                <w:sz w:val="22"/>
                <w:szCs w:val="22"/>
              </w:rPr>
            </w:pPr>
            <w:r w:rsidRPr="005441C2">
              <w:rPr>
                <w:sz w:val="22"/>
                <w:szCs w:val="22"/>
              </w:rPr>
              <w:t>Не пытайтесь тушить пожар, если он начинает распространяться или уже распространился на другие предметы, а также, если помещение начинает наполняться дымом!</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t>Работники</w:t>
            </w:r>
          </w:p>
          <w:p w:rsidR="000D4ED9" w:rsidRPr="005441C2" w:rsidRDefault="000D4ED9" w:rsidP="00C85216">
            <w:pPr>
              <w:spacing w:line="360" w:lineRule="auto"/>
              <w:ind w:left="-90" w:right="-66"/>
              <w:jc w:val="center"/>
              <w:rPr>
                <w:sz w:val="22"/>
                <w:szCs w:val="22"/>
              </w:rPr>
            </w:pPr>
            <w:r w:rsidRPr="005441C2">
              <w:rPr>
                <w:sz w:val="22"/>
                <w:szCs w:val="22"/>
              </w:rPr>
              <w:t>подразделения, работники ЧОП</w:t>
            </w:r>
          </w:p>
          <w:p w:rsidR="000D4ED9" w:rsidRPr="005441C2" w:rsidRDefault="000D4ED9" w:rsidP="00C85216">
            <w:pPr>
              <w:spacing w:line="360" w:lineRule="auto"/>
              <w:jc w:val="center"/>
              <w:rPr>
                <w:sz w:val="22"/>
                <w:szCs w:val="22"/>
              </w:rPr>
            </w:pPr>
            <w:r w:rsidRPr="005441C2">
              <w:rPr>
                <w:sz w:val="22"/>
                <w:szCs w:val="22"/>
              </w:rPr>
              <w:t>(вахтеры)</w:t>
            </w:r>
          </w:p>
        </w:tc>
      </w:tr>
      <w:tr w:rsidR="000D4ED9" w:rsidRPr="005441C2" w:rsidTr="00C85216">
        <w:trPr>
          <w:trHeight w:val="1127"/>
        </w:trPr>
        <w:tc>
          <w:tcPr>
            <w:tcW w:w="1844" w:type="dxa"/>
            <w:shd w:val="clear" w:color="auto" w:fill="auto"/>
          </w:tcPr>
          <w:p w:rsidR="000D4ED9" w:rsidRPr="005441C2" w:rsidRDefault="000D4ED9" w:rsidP="00C85216">
            <w:pPr>
              <w:spacing w:line="360" w:lineRule="auto"/>
              <w:ind w:left="-90"/>
              <w:jc w:val="center"/>
              <w:rPr>
                <w:sz w:val="22"/>
                <w:szCs w:val="22"/>
              </w:rPr>
            </w:pPr>
            <w:r w:rsidRPr="005441C2">
              <w:rPr>
                <w:sz w:val="22"/>
                <w:szCs w:val="22"/>
              </w:rPr>
              <w:t xml:space="preserve">При невозможности эвакуации через эвакуационные </w:t>
            </w:r>
            <w:r w:rsidRPr="005441C2">
              <w:rPr>
                <w:sz w:val="22"/>
                <w:szCs w:val="22"/>
              </w:rPr>
              <w:lastRenderedPageBreak/>
              <w:t>выходы</w:t>
            </w:r>
          </w:p>
        </w:tc>
        <w:tc>
          <w:tcPr>
            <w:tcW w:w="6379" w:type="dxa"/>
            <w:shd w:val="clear" w:color="auto" w:fill="auto"/>
          </w:tcPr>
          <w:p w:rsidR="000D4ED9" w:rsidRPr="005441C2" w:rsidRDefault="000D4ED9" w:rsidP="00C85216">
            <w:pPr>
              <w:spacing w:line="360" w:lineRule="auto"/>
              <w:ind w:left="-90" w:right="-66"/>
              <w:jc w:val="both"/>
              <w:rPr>
                <w:sz w:val="22"/>
                <w:szCs w:val="22"/>
              </w:rPr>
            </w:pPr>
            <w:r w:rsidRPr="005441C2">
              <w:rPr>
                <w:sz w:val="22"/>
                <w:szCs w:val="22"/>
              </w:rPr>
              <w:lastRenderedPageBreak/>
              <w:t xml:space="preserve">Находясь в помещении, не  открывать окна и двери (не разбивать стекла)! </w:t>
            </w:r>
          </w:p>
          <w:p w:rsidR="000D4ED9" w:rsidRPr="005441C2" w:rsidRDefault="000D4ED9" w:rsidP="00C85216">
            <w:pPr>
              <w:spacing w:line="360" w:lineRule="auto"/>
              <w:ind w:left="-90" w:right="-66"/>
              <w:jc w:val="both"/>
              <w:rPr>
                <w:sz w:val="22"/>
                <w:szCs w:val="22"/>
              </w:rPr>
            </w:pPr>
            <w:r w:rsidRPr="005441C2">
              <w:rPr>
                <w:sz w:val="22"/>
                <w:szCs w:val="22"/>
              </w:rPr>
              <w:t xml:space="preserve">Выключить электричество, обесточить электроприборы. </w:t>
            </w:r>
          </w:p>
          <w:p w:rsidR="000D4ED9" w:rsidRPr="005441C2" w:rsidRDefault="000D4ED9" w:rsidP="00C85216">
            <w:pPr>
              <w:spacing w:line="360" w:lineRule="auto"/>
              <w:ind w:left="-90" w:right="-66"/>
              <w:jc w:val="both"/>
              <w:rPr>
                <w:sz w:val="22"/>
                <w:szCs w:val="22"/>
              </w:rPr>
            </w:pPr>
            <w:r w:rsidRPr="005441C2">
              <w:rPr>
                <w:sz w:val="22"/>
                <w:szCs w:val="22"/>
              </w:rPr>
              <w:t xml:space="preserve">Уплотнить щели дверного проема помещения  материалом, </w:t>
            </w:r>
            <w:r w:rsidRPr="005441C2">
              <w:rPr>
                <w:sz w:val="22"/>
                <w:szCs w:val="22"/>
              </w:rPr>
              <w:lastRenderedPageBreak/>
              <w:t>смоченным водой (шторы, полотенца и т. д.).</w:t>
            </w:r>
          </w:p>
          <w:p w:rsidR="000D4ED9" w:rsidRPr="005441C2" w:rsidRDefault="000D4ED9" w:rsidP="00C85216">
            <w:pPr>
              <w:spacing w:line="360" w:lineRule="auto"/>
              <w:ind w:left="-90" w:right="-66"/>
              <w:jc w:val="both"/>
              <w:rPr>
                <w:sz w:val="22"/>
                <w:szCs w:val="22"/>
              </w:rPr>
            </w:pPr>
            <w:r w:rsidRPr="005441C2">
              <w:rPr>
                <w:sz w:val="22"/>
                <w:szCs w:val="22"/>
              </w:rPr>
              <w:t>При наличии водопровода в помещении наполнить водой все имеющиеся емкости. Облить пол и двери водой, это понизит их температуру.</w:t>
            </w:r>
          </w:p>
          <w:p w:rsidR="000D4ED9" w:rsidRPr="005441C2" w:rsidRDefault="000D4ED9" w:rsidP="00C85216">
            <w:pPr>
              <w:spacing w:line="360" w:lineRule="auto"/>
              <w:ind w:left="-90" w:right="-66"/>
              <w:jc w:val="both"/>
              <w:rPr>
                <w:sz w:val="22"/>
                <w:szCs w:val="22"/>
              </w:rPr>
            </w:pPr>
            <w:r w:rsidRPr="005441C2">
              <w:rPr>
                <w:sz w:val="22"/>
                <w:szCs w:val="22"/>
              </w:rPr>
              <w:t>Сообщить по сотовому телефону 101, 112 адрес  местонахождения, этаж, на какую сторону  выходят окна,  ФИО.</w:t>
            </w:r>
          </w:p>
          <w:p w:rsidR="000D4ED9" w:rsidRPr="005441C2" w:rsidRDefault="000D4ED9" w:rsidP="00C85216">
            <w:pPr>
              <w:spacing w:line="360" w:lineRule="auto"/>
              <w:ind w:left="-90" w:right="-66"/>
              <w:jc w:val="both"/>
              <w:rPr>
                <w:sz w:val="22"/>
                <w:szCs w:val="22"/>
              </w:rPr>
            </w:pPr>
            <w:r w:rsidRPr="005441C2">
              <w:rPr>
                <w:sz w:val="22"/>
                <w:szCs w:val="22"/>
              </w:rPr>
              <w:t xml:space="preserve">Подать знак в окне о своем местонахождении (вывесить цветную  ткань, написать маркером SOS,  !  и т.д.) </w:t>
            </w:r>
          </w:p>
          <w:p w:rsidR="000D4ED9" w:rsidRPr="005441C2" w:rsidRDefault="000D4ED9" w:rsidP="00C85216">
            <w:pPr>
              <w:spacing w:line="360" w:lineRule="auto"/>
              <w:ind w:left="-90" w:right="-66"/>
              <w:jc w:val="both"/>
              <w:rPr>
                <w:sz w:val="22"/>
                <w:szCs w:val="22"/>
              </w:rPr>
            </w:pPr>
            <w:r w:rsidRPr="005441C2">
              <w:rPr>
                <w:sz w:val="22"/>
                <w:szCs w:val="22"/>
              </w:rPr>
              <w:t>Отодвинуть от окон все предметы, которые могут загореться.</w:t>
            </w:r>
          </w:p>
          <w:p w:rsidR="000D4ED9" w:rsidRPr="005441C2" w:rsidRDefault="000D4ED9" w:rsidP="00C85216">
            <w:pPr>
              <w:spacing w:line="360" w:lineRule="auto"/>
              <w:ind w:left="-90" w:right="-66"/>
              <w:jc w:val="both"/>
              <w:rPr>
                <w:sz w:val="22"/>
                <w:szCs w:val="22"/>
              </w:rPr>
            </w:pPr>
            <w:r w:rsidRPr="005441C2">
              <w:rPr>
                <w:sz w:val="22"/>
                <w:szCs w:val="22"/>
              </w:rPr>
              <w:t>При задымлении помещения:</w:t>
            </w:r>
          </w:p>
          <w:p w:rsidR="000D4ED9" w:rsidRPr="005441C2" w:rsidRDefault="000D4ED9" w:rsidP="00C85216">
            <w:pPr>
              <w:spacing w:line="360" w:lineRule="auto"/>
              <w:ind w:left="-90" w:right="-66"/>
              <w:jc w:val="both"/>
              <w:rPr>
                <w:sz w:val="22"/>
                <w:szCs w:val="22"/>
              </w:rPr>
            </w:pPr>
            <w:r w:rsidRPr="005441C2">
              <w:rPr>
                <w:sz w:val="22"/>
                <w:szCs w:val="22"/>
              </w:rPr>
              <w:t>- прикрыть рот, нос тканью, смоченной водой;</w:t>
            </w:r>
          </w:p>
          <w:p w:rsidR="000D4ED9" w:rsidRPr="005441C2" w:rsidRDefault="000D4ED9" w:rsidP="00C85216">
            <w:pPr>
              <w:spacing w:line="360" w:lineRule="auto"/>
              <w:ind w:left="-90" w:right="-66"/>
              <w:jc w:val="both"/>
              <w:rPr>
                <w:sz w:val="22"/>
                <w:szCs w:val="22"/>
              </w:rPr>
            </w:pPr>
            <w:r w:rsidRPr="005441C2">
              <w:rPr>
                <w:sz w:val="22"/>
                <w:szCs w:val="22"/>
              </w:rPr>
              <w:t>-  лечь на пол.</w:t>
            </w:r>
          </w:p>
          <w:p w:rsidR="000D4ED9" w:rsidRPr="005441C2" w:rsidRDefault="000D4ED9" w:rsidP="00C85216">
            <w:pPr>
              <w:spacing w:line="360" w:lineRule="auto"/>
              <w:jc w:val="both"/>
              <w:rPr>
                <w:sz w:val="22"/>
                <w:szCs w:val="22"/>
              </w:rPr>
            </w:pPr>
            <w:r w:rsidRPr="005441C2">
              <w:rPr>
                <w:sz w:val="22"/>
                <w:szCs w:val="22"/>
              </w:rPr>
              <w:t>В случае крайней необходимости предпринять попытку с помощью подручных и спасательных средств (веревка, шторы и др.) покинуть помещение (через окно, аварийный выход на крышу).</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lastRenderedPageBreak/>
              <w:t xml:space="preserve">Работник, пациент, обучающийся, посетитель, </w:t>
            </w:r>
            <w:r w:rsidRPr="005441C2">
              <w:rPr>
                <w:sz w:val="22"/>
                <w:szCs w:val="22"/>
              </w:rPr>
              <w:lastRenderedPageBreak/>
              <w:t>оказавшись в помещении, отрезанным огнем от путей эвакуации</w:t>
            </w:r>
          </w:p>
          <w:p w:rsidR="000D4ED9" w:rsidRPr="005441C2" w:rsidRDefault="000D4ED9" w:rsidP="00C85216">
            <w:pPr>
              <w:spacing w:line="360" w:lineRule="auto"/>
              <w:jc w:val="center"/>
              <w:rPr>
                <w:sz w:val="22"/>
                <w:szCs w:val="22"/>
              </w:rPr>
            </w:pPr>
          </w:p>
        </w:tc>
      </w:tr>
      <w:tr w:rsidR="000D4ED9" w:rsidRPr="005441C2" w:rsidTr="00C85216">
        <w:trPr>
          <w:trHeight w:val="1127"/>
        </w:trPr>
        <w:tc>
          <w:tcPr>
            <w:tcW w:w="1844" w:type="dxa"/>
            <w:shd w:val="clear" w:color="auto" w:fill="auto"/>
          </w:tcPr>
          <w:p w:rsidR="000D4ED9" w:rsidRPr="005441C2" w:rsidRDefault="000D4ED9" w:rsidP="00C85216">
            <w:pPr>
              <w:spacing w:line="360" w:lineRule="auto"/>
              <w:ind w:left="-90"/>
              <w:jc w:val="center"/>
              <w:rPr>
                <w:sz w:val="22"/>
                <w:szCs w:val="22"/>
              </w:rPr>
            </w:pPr>
            <w:r w:rsidRPr="005441C2">
              <w:rPr>
                <w:sz w:val="22"/>
                <w:szCs w:val="22"/>
              </w:rPr>
              <w:lastRenderedPageBreak/>
              <w:t>Эвакуация материальных ценностей</w:t>
            </w:r>
          </w:p>
        </w:tc>
        <w:tc>
          <w:tcPr>
            <w:tcW w:w="6379" w:type="dxa"/>
            <w:shd w:val="clear" w:color="auto" w:fill="auto"/>
          </w:tcPr>
          <w:p w:rsidR="000D4ED9" w:rsidRPr="005441C2" w:rsidRDefault="000D4ED9" w:rsidP="00C85216">
            <w:pPr>
              <w:spacing w:line="360" w:lineRule="auto"/>
              <w:ind w:left="-90" w:right="-66" w:firstLine="34"/>
              <w:jc w:val="both"/>
              <w:rPr>
                <w:sz w:val="22"/>
                <w:szCs w:val="22"/>
              </w:rPr>
            </w:pPr>
            <w:r w:rsidRPr="005441C2">
              <w:rPr>
                <w:sz w:val="22"/>
                <w:szCs w:val="22"/>
              </w:rPr>
              <w:t>Эвакуацию материальных ценностей, служебной документации проводить только по путям эвакуации при отсутствии  явной угрозы жизни и здоровью.</w:t>
            </w:r>
          </w:p>
          <w:p w:rsidR="000D4ED9" w:rsidRPr="005441C2" w:rsidRDefault="000D4ED9" w:rsidP="00C85216">
            <w:pPr>
              <w:spacing w:line="360" w:lineRule="auto"/>
              <w:ind w:left="-90" w:right="-66" w:firstLine="34"/>
              <w:jc w:val="both"/>
              <w:rPr>
                <w:sz w:val="22"/>
                <w:szCs w:val="22"/>
              </w:rPr>
            </w:pPr>
            <w:r w:rsidRPr="005441C2">
              <w:rPr>
                <w:sz w:val="22"/>
                <w:szCs w:val="22"/>
              </w:rPr>
              <w:t>Допускать к эвакуации материальных ценностей персонал подразделения, который имеет средства индивидуальной защиты органов дыхания.</w:t>
            </w:r>
          </w:p>
          <w:p w:rsidR="000D4ED9" w:rsidRPr="005441C2" w:rsidRDefault="000D4ED9" w:rsidP="00C85216">
            <w:pPr>
              <w:spacing w:line="360" w:lineRule="auto"/>
              <w:jc w:val="both"/>
              <w:rPr>
                <w:sz w:val="22"/>
                <w:szCs w:val="22"/>
              </w:rPr>
            </w:pPr>
            <w:r w:rsidRPr="005441C2">
              <w:rPr>
                <w:sz w:val="22"/>
                <w:szCs w:val="22"/>
              </w:rPr>
              <w:t xml:space="preserve"> Запретить эвакуацию материальных ценностей, а начатую экстренно прекратить, если на путях эвакуации присутствуют опасные факторы пожара (дым, лучистое тепло, искры и т.д.).</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t>Работники</w:t>
            </w:r>
          </w:p>
          <w:p w:rsidR="000D4ED9" w:rsidRPr="005441C2" w:rsidRDefault="000D4ED9" w:rsidP="00C85216">
            <w:pPr>
              <w:spacing w:line="360" w:lineRule="auto"/>
              <w:ind w:left="-90" w:right="-66"/>
              <w:jc w:val="center"/>
              <w:rPr>
                <w:sz w:val="22"/>
                <w:szCs w:val="22"/>
              </w:rPr>
            </w:pPr>
          </w:p>
          <w:p w:rsidR="000D4ED9" w:rsidRPr="005441C2" w:rsidRDefault="000D4ED9" w:rsidP="00C85216">
            <w:pPr>
              <w:spacing w:line="360" w:lineRule="auto"/>
              <w:ind w:left="-90" w:right="-66"/>
              <w:jc w:val="center"/>
              <w:rPr>
                <w:sz w:val="22"/>
                <w:szCs w:val="22"/>
              </w:rPr>
            </w:pPr>
          </w:p>
          <w:p w:rsidR="000D4ED9" w:rsidRPr="005441C2" w:rsidRDefault="000D4ED9" w:rsidP="00C85216">
            <w:pPr>
              <w:spacing w:line="360" w:lineRule="auto"/>
              <w:ind w:left="-90" w:right="-66"/>
              <w:jc w:val="center"/>
              <w:rPr>
                <w:sz w:val="22"/>
                <w:szCs w:val="22"/>
              </w:rPr>
            </w:pPr>
          </w:p>
          <w:p w:rsidR="000D4ED9" w:rsidRPr="005441C2" w:rsidRDefault="000D4ED9" w:rsidP="00C85216">
            <w:pPr>
              <w:spacing w:line="360" w:lineRule="auto"/>
              <w:ind w:left="-90" w:right="-66"/>
              <w:jc w:val="center"/>
              <w:rPr>
                <w:sz w:val="22"/>
                <w:szCs w:val="22"/>
              </w:rPr>
            </w:pPr>
          </w:p>
          <w:p w:rsidR="000D4ED9" w:rsidRPr="005441C2" w:rsidRDefault="000D4ED9" w:rsidP="00C85216">
            <w:pPr>
              <w:spacing w:line="360" w:lineRule="auto"/>
              <w:ind w:left="-90" w:right="-66"/>
              <w:jc w:val="center"/>
              <w:rPr>
                <w:sz w:val="22"/>
                <w:szCs w:val="22"/>
              </w:rPr>
            </w:pPr>
          </w:p>
          <w:p w:rsidR="000D4ED9" w:rsidRPr="005441C2" w:rsidRDefault="000D4ED9" w:rsidP="00C85216">
            <w:pPr>
              <w:spacing w:line="360" w:lineRule="auto"/>
              <w:jc w:val="center"/>
              <w:rPr>
                <w:sz w:val="22"/>
                <w:szCs w:val="22"/>
              </w:rPr>
            </w:pPr>
            <w:r w:rsidRPr="005441C2">
              <w:rPr>
                <w:sz w:val="22"/>
                <w:szCs w:val="22"/>
              </w:rPr>
              <w:t>Руководитель</w:t>
            </w:r>
          </w:p>
        </w:tc>
      </w:tr>
      <w:tr w:rsidR="000D4ED9" w:rsidRPr="005441C2" w:rsidTr="00C85216">
        <w:trPr>
          <w:trHeight w:val="1127"/>
        </w:trPr>
        <w:tc>
          <w:tcPr>
            <w:tcW w:w="1844" w:type="dxa"/>
            <w:shd w:val="clear" w:color="auto" w:fill="auto"/>
          </w:tcPr>
          <w:p w:rsidR="000D4ED9" w:rsidRPr="005441C2" w:rsidRDefault="000D4ED9" w:rsidP="00C85216">
            <w:pPr>
              <w:spacing w:line="360" w:lineRule="auto"/>
              <w:ind w:left="-90"/>
              <w:jc w:val="center"/>
              <w:rPr>
                <w:sz w:val="22"/>
                <w:szCs w:val="22"/>
              </w:rPr>
            </w:pPr>
            <w:r w:rsidRPr="005441C2">
              <w:rPr>
                <w:sz w:val="22"/>
                <w:szCs w:val="22"/>
              </w:rPr>
              <w:t>Встреча подразделений пожарной охраны</w:t>
            </w:r>
          </w:p>
        </w:tc>
        <w:tc>
          <w:tcPr>
            <w:tcW w:w="6379" w:type="dxa"/>
            <w:shd w:val="clear" w:color="auto" w:fill="auto"/>
          </w:tcPr>
          <w:p w:rsidR="000D4ED9" w:rsidRPr="005441C2" w:rsidRDefault="000D4ED9" w:rsidP="00C85216">
            <w:pPr>
              <w:spacing w:line="360" w:lineRule="auto"/>
              <w:ind w:left="-90" w:right="-66"/>
              <w:rPr>
                <w:sz w:val="22"/>
                <w:szCs w:val="22"/>
              </w:rPr>
            </w:pPr>
            <w:r w:rsidRPr="005441C2">
              <w:rPr>
                <w:sz w:val="22"/>
                <w:szCs w:val="22"/>
              </w:rPr>
              <w:t>Встретить пожарные подразделения, указать кратчайший путь к месту возникновения пожара.</w:t>
            </w:r>
          </w:p>
          <w:p w:rsidR="000D4ED9" w:rsidRPr="005441C2" w:rsidRDefault="000D4ED9" w:rsidP="00C85216">
            <w:pPr>
              <w:spacing w:line="360" w:lineRule="auto"/>
              <w:ind w:left="-90" w:right="-66"/>
              <w:rPr>
                <w:sz w:val="22"/>
                <w:szCs w:val="22"/>
              </w:rPr>
            </w:pPr>
            <w:r w:rsidRPr="005441C2">
              <w:rPr>
                <w:sz w:val="22"/>
                <w:szCs w:val="22"/>
              </w:rPr>
              <w:t>Доложить информацию</w:t>
            </w:r>
          </w:p>
          <w:p w:rsidR="000D4ED9" w:rsidRPr="005441C2" w:rsidRDefault="000D4ED9" w:rsidP="00C85216">
            <w:pPr>
              <w:spacing w:line="360" w:lineRule="auto"/>
              <w:ind w:left="-90" w:right="-66"/>
              <w:rPr>
                <w:sz w:val="22"/>
                <w:szCs w:val="22"/>
              </w:rPr>
            </w:pPr>
            <w:r w:rsidRPr="005441C2">
              <w:rPr>
                <w:sz w:val="22"/>
                <w:szCs w:val="22"/>
              </w:rPr>
              <w:t xml:space="preserve">- о количестве людей, оставшихся в здании; </w:t>
            </w:r>
          </w:p>
          <w:p w:rsidR="000D4ED9" w:rsidRPr="005441C2" w:rsidRDefault="000D4ED9" w:rsidP="00C85216">
            <w:pPr>
              <w:spacing w:line="360" w:lineRule="auto"/>
              <w:jc w:val="both"/>
              <w:rPr>
                <w:sz w:val="22"/>
                <w:szCs w:val="22"/>
              </w:rPr>
            </w:pPr>
            <w:r w:rsidRPr="005441C2">
              <w:rPr>
                <w:sz w:val="22"/>
                <w:szCs w:val="22"/>
              </w:rPr>
              <w:t>- пожароопасных свойствах и местах хранения применяемых веществ и оборудования</w:t>
            </w:r>
          </w:p>
        </w:tc>
        <w:tc>
          <w:tcPr>
            <w:tcW w:w="1843" w:type="dxa"/>
            <w:shd w:val="clear" w:color="auto" w:fill="auto"/>
          </w:tcPr>
          <w:p w:rsidR="000D4ED9" w:rsidRPr="005441C2" w:rsidRDefault="000D4ED9" w:rsidP="00C85216">
            <w:pPr>
              <w:spacing w:line="360" w:lineRule="auto"/>
              <w:ind w:left="-90" w:right="-66"/>
              <w:jc w:val="center"/>
              <w:rPr>
                <w:sz w:val="22"/>
                <w:szCs w:val="22"/>
              </w:rPr>
            </w:pPr>
            <w:r w:rsidRPr="005441C2">
              <w:rPr>
                <w:sz w:val="22"/>
                <w:szCs w:val="22"/>
              </w:rPr>
              <w:t>Охранник ЧОП</w:t>
            </w:r>
          </w:p>
          <w:p w:rsidR="000D4ED9" w:rsidRPr="005441C2" w:rsidRDefault="000D4ED9" w:rsidP="00C85216">
            <w:pPr>
              <w:spacing w:line="360" w:lineRule="auto"/>
              <w:ind w:left="-90" w:right="-66"/>
              <w:jc w:val="center"/>
              <w:rPr>
                <w:sz w:val="22"/>
                <w:szCs w:val="22"/>
              </w:rPr>
            </w:pPr>
            <w:r w:rsidRPr="005441C2">
              <w:rPr>
                <w:sz w:val="22"/>
                <w:szCs w:val="22"/>
              </w:rPr>
              <w:t>(вахтер)</w:t>
            </w:r>
          </w:p>
          <w:p w:rsidR="000D4ED9" w:rsidRPr="005441C2" w:rsidRDefault="000D4ED9" w:rsidP="00C85216">
            <w:pPr>
              <w:spacing w:line="360" w:lineRule="auto"/>
              <w:jc w:val="center"/>
              <w:rPr>
                <w:sz w:val="22"/>
                <w:szCs w:val="22"/>
              </w:rPr>
            </w:pPr>
            <w:r w:rsidRPr="005441C2">
              <w:rPr>
                <w:sz w:val="22"/>
                <w:szCs w:val="22"/>
              </w:rPr>
              <w:t>Руководитель</w:t>
            </w:r>
          </w:p>
        </w:tc>
      </w:tr>
    </w:tbl>
    <w:p w:rsidR="002325E2" w:rsidRDefault="002325E2" w:rsidP="000D4ED9">
      <w:pPr>
        <w:spacing w:line="360" w:lineRule="auto"/>
        <w:ind w:left="709"/>
        <w:jc w:val="both"/>
        <w:rPr>
          <w:u w:val="single"/>
        </w:rPr>
      </w:pPr>
    </w:p>
    <w:p w:rsidR="000D4ED9" w:rsidRDefault="000D4ED9" w:rsidP="000D4ED9">
      <w:pPr>
        <w:spacing w:line="360" w:lineRule="auto"/>
        <w:ind w:left="709"/>
        <w:jc w:val="both"/>
        <w:rPr>
          <w:u w:val="single"/>
        </w:rPr>
      </w:pPr>
      <w:r>
        <w:rPr>
          <w:u w:val="single"/>
        </w:rPr>
        <w:t>Действия руководителя при пожаре</w:t>
      </w:r>
    </w:p>
    <w:p w:rsidR="000D4ED9" w:rsidRPr="00B05EF1" w:rsidRDefault="000D4ED9" w:rsidP="000D4ED9">
      <w:pPr>
        <w:spacing w:line="360" w:lineRule="auto"/>
        <w:ind w:firstLine="709"/>
        <w:jc w:val="both"/>
      </w:pPr>
      <w:r>
        <w:t xml:space="preserve">Организовать силами инженерно-технической службы отключение (перекрытие) </w:t>
      </w:r>
      <w:r w:rsidRPr="00B05EF1">
        <w:t>устройств, агрегатов, аппаратов, коммуникаци</w:t>
      </w:r>
      <w:r>
        <w:t>й</w:t>
      </w:r>
      <w:r w:rsidRPr="00B05EF1">
        <w:t>,</w:t>
      </w:r>
      <w:r>
        <w:t xml:space="preserve"> электричества,</w:t>
      </w:r>
      <w:r w:rsidRPr="00B05EF1">
        <w:t xml:space="preserve"> остановить работу систем вентиляции, </w:t>
      </w:r>
      <w:r>
        <w:t xml:space="preserve">подачу кислорода, </w:t>
      </w:r>
      <w:r w:rsidRPr="00B05EF1">
        <w:t>выполнить другие мероприятия, которые способствуют предотвращению развития пожара и задымления</w:t>
      </w:r>
      <w:r>
        <w:t>.</w:t>
      </w:r>
      <w:r w:rsidRPr="00B05EF1">
        <w:t xml:space="preserve"> (</w:t>
      </w:r>
      <w:r>
        <w:t>О</w:t>
      </w:r>
      <w:r w:rsidRPr="00B05EF1">
        <w:t xml:space="preserve">тключение оборудования в зоне пожара </w:t>
      </w:r>
      <w:r w:rsidRPr="00B05EF1">
        <w:lastRenderedPageBreak/>
        <w:t>производится дежурным персоналом  по распоряжению руководителя или лица, его заменяющего)</w:t>
      </w:r>
      <w:r>
        <w:t>.</w:t>
      </w:r>
    </w:p>
    <w:p w:rsidR="000D4ED9" w:rsidRPr="00B05EF1" w:rsidRDefault="000D4ED9" w:rsidP="000D4ED9">
      <w:pPr>
        <w:spacing w:line="360" w:lineRule="auto"/>
        <w:ind w:firstLine="709"/>
        <w:jc w:val="both"/>
      </w:pPr>
      <w:r>
        <w:t>П</w:t>
      </w:r>
      <w:r w:rsidRPr="00B05EF1">
        <w:t>рекратить все работы в строении, не связанные с мероприятиями по ликвидации пожара</w:t>
      </w:r>
      <w:r>
        <w:t>.</w:t>
      </w:r>
    </w:p>
    <w:p w:rsidR="000D4ED9" w:rsidRPr="00B05EF1" w:rsidRDefault="000D4ED9" w:rsidP="000D4ED9">
      <w:pPr>
        <w:spacing w:line="360" w:lineRule="auto"/>
        <w:ind w:firstLine="709"/>
        <w:jc w:val="both"/>
      </w:pPr>
      <w:r>
        <w:t>У</w:t>
      </w:r>
      <w:r w:rsidRPr="00B05EF1">
        <w:t xml:space="preserve">далить за пределы опасной зоны всех </w:t>
      </w:r>
      <w:r>
        <w:t>работников</w:t>
      </w:r>
      <w:r w:rsidRPr="00B05EF1">
        <w:t>, не участвующих в тушении пожара</w:t>
      </w:r>
      <w:r>
        <w:t>, пациентов, обучающихся, посетителей.</w:t>
      </w:r>
    </w:p>
    <w:p w:rsidR="000D4ED9" w:rsidRPr="00B05EF1" w:rsidRDefault="000D4ED9" w:rsidP="000D4ED9">
      <w:pPr>
        <w:spacing w:line="360" w:lineRule="auto"/>
        <w:ind w:firstLine="709"/>
        <w:jc w:val="both"/>
      </w:pPr>
      <w:r>
        <w:t>В</w:t>
      </w:r>
      <w:r w:rsidRPr="00B05EF1">
        <w:t>озглавить руководство по тушению пожара до прибытия подразделения пожарной охраны</w:t>
      </w:r>
      <w:r>
        <w:t>.</w:t>
      </w:r>
    </w:p>
    <w:p w:rsidR="000D4ED9" w:rsidRPr="00B05EF1" w:rsidRDefault="000D4ED9" w:rsidP="000D4ED9">
      <w:pPr>
        <w:spacing w:line="360" w:lineRule="auto"/>
        <w:ind w:firstLine="709"/>
        <w:jc w:val="both"/>
      </w:pPr>
      <w:r>
        <w:t>О</w:t>
      </w:r>
      <w:r w:rsidRPr="00B05EF1">
        <w:t>беспечить соблюдение требований безопасности работниками, которые принимают участие в тушении пожара</w:t>
      </w:r>
      <w:r>
        <w:t>.</w:t>
      </w:r>
    </w:p>
    <w:p w:rsidR="000D4ED9" w:rsidRPr="00B05EF1" w:rsidRDefault="000D4ED9" w:rsidP="000D4ED9">
      <w:pPr>
        <w:spacing w:line="360" w:lineRule="auto"/>
        <w:ind w:firstLine="709"/>
        <w:jc w:val="both"/>
      </w:pPr>
      <w:r>
        <w:t>О</w:t>
      </w:r>
      <w:r w:rsidRPr="00B05EF1">
        <w:t>дновременно с тушением пожара организовать эвакуацию и защиту материальных ценностей</w:t>
      </w:r>
      <w:r>
        <w:t>.</w:t>
      </w:r>
    </w:p>
    <w:p w:rsidR="000D4ED9" w:rsidRPr="00B05EF1" w:rsidRDefault="000D4ED9" w:rsidP="000D4ED9">
      <w:pPr>
        <w:spacing w:line="360" w:lineRule="auto"/>
        <w:ind w:firstLine="709"/>
        <w:jc w:val="both"/>
      </w:pPr>
      <w:r>
        <w:t>О</w:t>
      </w:r>
      <w:r w:rsidRPr="00B05EF1">
        <w:t>рганизовать встречу подразделений пожарной охраны и оказать содействие в выборе кратчайших путей подъезда к очагу пожара</w:t>
      </w:r>
      <w:r>
        <w:t>.</w:t>
      </w:r>
    </w:p>
    <w:p w:rsidR="000D4ED9" w:rsidRDefault="000D4ED9" w:rsidP="000D4ED9">
      <w:pPr>
        <w:spacing w:line="360" w:lineRule="auto"/>
        <w:ind w:firstLine="709"/>
        <w:jc w:val="both"/>
      </w:pPr>
      <w:r>
        <w:t>С</w:t>
      </w:r>
      <w:r w:rsidRPr="00B05EF1">
        <w:t xml:space="preserve">ообщить руководителю подразделения пожарной охраны сведения о пожаре, пожароопасных, взрывчатых, сильнодействующих ядовитых веществах, применяемых в производстве или хранящихся в </w:t>
      </w:r>
      <w:r>
        <w:t>помещениях подразделения</w:t>
      </w:r>
      <w:r w:rsidRPr="00B05EF1">
        <w:t>, о местах возможного нахождения людей,</w:t>
      </w:r>
      <w:r>
        <w:t xml:space="preserve"> оставшихся в здании, </w:t>
      </w:r>
      <w:r w:rsidRPr="00B05EF1">
        <w:t>конструктивных и технологических отличительных чертах объекта</w:t>
      </w:r>
      <w:r>
        <w:t>.</w:t>
      </w:r>
    </w:p>
    <w:p w:rsidR="000D4ED9" w:rsidRPr="003D0B8B" w:rsidRDefault="000D4ED9" w:rsidP="000D4ED9">
      <w:pPr>
        <w:spacing w:line="360" w:lineRule="auto"/>
        <w:ind w:firstLine="709"/>
        <w:jc w:val="both"/>
        <w:rPr>
          <w:u w:val="single"/>
        </w:rPr>
      </w:pPr>
      <w:r w:rsidRPr="000D3CB9">
        <w:rPr>
          <w:b/>
          <w:u w:val="single"/>
        </w:rPr>
        <w:t>Отключение общеобменной вентиляции и электрооборудования по окончании рабочего дня. Осмотр и приведение в пожаробезопасное состояние рабочего места</w:t>
      </w:r>
      <w:r w:rsidRPr="003D0B8B">
        <w:rPr>
          <w:u w:val="single"/>
        </w:rPr>
        <w:t>.</w:t>
      </w:r>
    </w:p>
    <w:p w:rsidR="000D4ED9" w:rsidRDefault="000D4ED9" w:rsidP="000D4ED9">
      <w:pPr>
        <w:spacing w:line="360" w:lineRule="auto"/>
        <w:ind w:firstLine="709"/>
        <w:jc w:val="both"/>
      </w:pPr>
      <w:r w:rsidRPr="00B05EF1">
        <w:t>По окончании рабочего дня работник, покидающий помещение последним, обязан произвести осмотр помещения и привести его в пожаро</w:t>
      </w:r>
      <w:r>
        <w:t>-</w:t>
      </w:r>
      <w:r w:rsidRPr="00B05EF1">
        <w:t xml:space="preserve">взрывобезопасное состояние: </w:t>
      </w:r>
    </w:p>
    <w:p w:rsidR="000D4ED9" w:rsidRDefault="000D4ED9" w:rsidP="001D5E72">
      <w:pPr>
        <w:tabs>
          <w:tab w:val="left" w:pos="567"/>
        </w:tabs>
        <w:spacing w:line="360" w:lineRule="auto"/>
        <w:ind w:firstLine="284"/>
        <w:jc w:val="both"/>
      </w:pPr>
      <w:r>
        <w:t>-</w:t>
      </w:r>
      <w:r>
        <w:tab/>
      </w:r>
      <w:r w:rsidRPr="00B05EF1">
        <w:t xml:space="preserve">плотно закрыть все двери и окна, </w:t>
      </w:r>
    </w:p>
    <w:p w:rsidR="000D4ED9" w:rsidRDefault="000D4ED9" w:rsidP="001D5E72">
      <w:pPr>
        <w:tabs>
          <w:tab w:val="left" w:pos="567"/>
        </w:tabs>
        <w:spacing w:line="360" w:lineRule="auto"/>
        <w:ind w:firstLine="284"/>
        <w:jc w:val="both"/>
      </w:pPr>
      <w:r>
        <w:t>-</w:t>
      </w:r>
      <w:r>
        <w:tab/>
      </w:r>
      <w:r w:rsidRPr="00B05EF1">
        <w:t xml:space="preserve">отключить все токоприемники (за исключением холодильников, аварийного и дежурного освещения, охранной и пожарной сигнализации, электроустановок, которые работают круглосуточно по требованиям технологии), </w:t>
      </w:r>
    </w:p>
    <w:p w:rsidR="000D4ED9" w:rsidRDefault="000D4ED9" w:rsidP="001D5E72">
      <w:pPr>
        <w:tabs>
          <w:tab w:val="left" w:pos="567"/>
        </w:tabs>
        <w:spacing w:line="360" w:lineRule="auto"/>
        <w:ind w:firstLine="284"/>
        <w:jc w:val="both"/>
      </w:pPr>
      <w:r>
        <w:t>-</w:t>
      </w:r>
      <w:r>
        <w:tab/>
        <w:t xml:space="preserve">поместить легковоспламеняющиеся и горючие жидкости (ЛВЖ и ГЖ), оставшиеся от дневной нормы, в металлический шкаф. </w:t>
      </w:r>
    </w:p>
    <w:p w:rsidR="000D4ED9" w:rsidRDefault="000D4ED9" w:rsidP="001D5E72">
      <w:pPr>
        <w:tabs>
          <w:tab w:val="left" w:pos="567"/>
        </w:tabs>
        <w:spacing w:line="360" w:lineRule="auto"/>
        <w:ind w:firstLine="284"/>
        <w:jc w:val="both"/>
      </w:pPr>
      <w:r>
        <w:t>-</w:t>
      </w:r>
      <w:r>
        <w:tab/>
      </w:r>
      <w:r w:rsidRPr="00B05EF1">
        <w:t>выключить свет и отключить вентиляцию</w:t>
      </w:r>
      <w:r>
        <w:t>, кондиционеры</w:t>
      </w:r>
      <w:r w:rsidRPr="00B05EF1">
        <w:t xml:space="preserve"> </w:t>
      </w:r>
      <w:r w:rsidRPr="003D0B8B">
        <w:t>(если вентиляция</w:t>
      </w:r>
      <w:r>
        <w:t xml:space="preserve"> не отключается централизовано).</w:t>
      </w:r>
      <w:r w:rsidRPr="003D0B8B">
        <w:t xml:space="preserve"> </w:t>
      </w:r>
    </w:p>
    <w:p w:rsidR="000D4ED9" w:rsidRPr="00B05EF1" w:rsidRDefault="000D4ED9" w:rsidP="000D4ED9">
      <w:pPr>
        <w:spacing w:line="360" w:lineRule="auto"/>
        <w:ind w:firstLine="709"/>
        <w:jc w:val="both"/>
      </w:pPr>
      <w:r w:rsidRPr="00B05EF1">
        <w:t>Убедившись, что покидаемое помещение находится в пожаро</w:t>
      </w:r>
      <w:r>
        <w:t>-</w:t>
      </w:r>
      <w:r w:rsidRPr="00B05EF1">
        <w:t xml:space="preserve">взрывобезопасном состоянии, закрыть помещение на ключ. Сдать ключ под роспись </w:t>
      </w:r>
      <w:r>
        <w:t xml:space="preserve">на пост </w:t>
      </w:r>
      <w:r w:rsidRPr="00B05EF1">
        <w:t>охран</w:t>
      </w:r>
      <w:r>
        <w:t>ы (вахты)</w:t>
      </w:r>
      <w:r w:rsidRPr="00B05EF1">
        <w:t>.</w:t>
      </w:r>
    </w:p>
    <w:p w:rsidR="000D4ED9" w:rsidRDefault="000D4ED9" w:rsidP="000D4ED9">
      <w:pPr>
        <w:spacing w:line="360" w:lineRule="auto"/>
        <w:ind w:firstLine="709"/>
        <w:jc w:val="both"/>
      </w:pPr>
      <w:r w:rsidRPr="004F57CB">
        <w:t>При возникновении пожара работники инженерно-технической службы обязаны произвести в здании отключение</w:t>
      </w:r>
      <w:r>
        <w:t xml:space="preserve"> электроснабжения, приточно-вытяжных вентиляционных </w:t>
      </w:r>
      <w:r>
        <w:lastRenderedPageBreak/>
        <w:t>систем, лифтов (не сопряженных с системами пожарной безопасности),  подачи кислорода на кислородной рампе.</w:t>
      </w:r>
    </w:p>
    <w:p w:rsidR="000D4ED9" w:rsidRPr="006A56F0" w:rsidRDefault="000D4ED9" w:rsidP="000D4ED9">
      <w:pPr>
        <w:spacing w:line="360" w:lineRule="auto"/>
        <w:ind w:firstLine="709"/>
        <w:jc w:val="center"/>
        <w:rPr>
          <w:b/>
          <w:bCs/>
          <w:i/>
          <w:iCs/>
        </w:rPr>
      </w:pPr>
      <w:r w:rsidRPr="006A56F0">
        <w:rPr>
          <w:b/>
          <w:bCs/>
          <w:i/>
          <w:iCs/>
        </w:rPr>
        <w:t>Содержание систем противопожарной защиты зданий</w:t>
      </w:r>
      <w:r w:rsidR="003065D5">
        <w:rPr>
          <w:b/>
          <w:bCs/>
          <w:i/>
          <w:iCs/>
        </w:rPr>
        <w:t>.</w:t>
      </w:r>
    </w:p>
    <w:p w:rsidR="000D4ED9" w:rsidRPr="006A56F0" w:rsidRDefault="000D4ED9" w:rsidP="000D4ED9">
      <w:pPr>
        <w:spacing w:line="360" w:lineRule="auto"/>
        <w:ind w:firstLine="709"/>
        <w:jc w:val="both"/>
        <w:rPr>
          <w:b/>
          <w:bCs/>
          <w:i/>
          <w:iCs/>
        </w:rPr>
      </w:pPr>
      <w:r w:rsidRPr="006A56F0">
        <w:rPr>
          <w:b/>
          <w:bCs/>
          <w:i/>
          <w:iCs/>
        </w:rPr>
        <w:t>Системы пожарной сигнализации, системы оповещения людей о пожаре</w:t>
      </w:r>
      <w:r w:rsidR="003065D5">
        <w:rPr>
          <w:b/>
          <w:bCs/>
          <w:i/>
          <w:iCs/>
        </w:rPr>
        <w:t>.</w:t>
      </w:r>
    </w:p>
    <w:p w:rsidR="000D4ED9" w:rsidRPr="006A56F0" w:rsidRDefault="000D4ED9" w:rsidP="000D4ED9">
      <w:pPr>
        <w:autoSpaceDE w:val="0"/>
        <w:autoSpaceDN w:val="0"/>
        <w:adjustRightInd w:val="0"/>
        <w:spacing w:line="360" w:lineRule="auto"/>
        <w:ind w:firstLine="709"/>
        <w:jc w:val="both"/>
        <w:rPr>
          <w:rFonts w:eastAsiaTheme="minorHAnsi"/>
          <w:lang w:eastAsia="en-US"/>
        </w:rPr>
      </w:pPr>
      <w:r w:rsidRPr="006A56F0">
        <w:rPr>
          <w:rFonts w:eastAsiaTheme="minorHAnsi"/>
          <w:lang w:eastAsia="en-US"/>
        </w:rPr>
        <w:t xml:space="preserve">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w:t>
      </w:r>
      <w:r w:rsidRPr="004F7768">
        <w:t>лицензию МЧС России</w:t>
      </w:r>
      <w:r w:rsidRPr="006A56F0">
        <w:rPr>
          <w:rFonts w:eastAsiaTheme="minorHAnsi"/>
          <w:lang w:eastAsia="en-US"/>
        </w:rPr>
        <w:t>.</w:t>
      </w:r>
    </w:p>
    <w:p w:rsidR="000D4ED9" w:rsidRPr="004F7768" w:rsidRDefault="000D4ED9" w:rsidP="000D4ED9">
      <w:pPr>
        <w:spacing w:line="360" w:lineRule="auto"/>
        <w:ind w:firstLine="709"/>
        <w:jc w:val="both"/>
      </w:pPr>
      <w:r w:rsidRPr="004F7768">
        <w:t>Отключение или перевод систем противопожарной защиты с автоматического пуска на ручной запрещается, за исключением случаев проведения работ по их техническому обслуживанию или ремонту.</w:t>
      </w:r>
    </w:p>
    <w:p w:rsidR="000D4ED9" w:rsidRPr="004F7768" w:rsidRDefault="000D4ED9" w:rsidP="001D5E72">
      <w:pPr>
        <w:spacing w:line="360" w:lineRule="auto"/>
        <w:ind w:firstLine="709"/>
        <w:jc w:val="both"/>
      </w:pPr>
      <w:r w:rsidRPr="004F7768">
        <w:t>В период выполнения работ по техническому обслуживанию или ремонту, связанных с отключением систем противопожарной защиты или их элементов, принимаются необходимые дополнительные меры по защите объектов и нах</w:t>
      </w:r>
      <w:r w:rsidR="001D5E72">
        <w:t xml:space="preserve">одящихся в них людей от пожара. </w:t>
      </w:r>
      <w:r w:rsidRPr="004F7768">
        <w:t>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rsidR="000D4ED9" w:rsidRPr="004F7768" w:rsidRDefault="000D4ED9" w:rsidP="000D4ED9">
      <w:pPr>
        <w:spacing w:line="360" w:lineRule="auto"/>
        <w:ind w:firstLine="709"/>
        <w:jc w:val="both"/>
      </w:pPr>
      <w:r w:rsidRPr="004F7768">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а также регламент технического обслуживания указанных систем. </w:t>
      </w:r>
    </w:p>
    <w:p w:rsidR="000D4ED9" w:rsidRPr="004F7768" w:rsidRDefault="001D5E72" w:rsidP="001D5E72">
      <w:pPr>
        <w:spacing w:line="360" w:lineRule="auto"/>
        <w:ind w:firstLine="709"/>
        <w:jc w:val="both"/>
      </w:pPr>
      <w:r w:rsidRPr="004F7768">
        <w:t>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имеющие лицензию МЧС России.</w:t>
      </w:r>
      <w:r>
        <w:t xml:space="preserve"> </w:t>
      </w:r>
      <w:r w:rsidR="000D4ED9" w:rsidRPr="004F7768">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0D4ED9" w:rsidRPr="0059083B" w:rsidRDefault="000D4ED9" w:rsidP="000D4ED9">
      <w:pPr>
        <w:pStyle w:val="a5"/>
        <w:tabs>
          <w:tab w:val="left" w:pos="0"/>
        </w:tabs>
        <w:spacing w:line="360" w:lineRule="auto"/>
        <w:ind w:left="0" w:firstLine="709"/>
        <w:jc w:val="both"/>
      </w:pPr>
      <w:r>
        <w:t>Все</w:t>
      </w:r>
      <w:r w:rsidRPr="0059083B">
        <w:t xml:space="preserve"> помещения, работы в которых производятся не круглосуточно, по окончании рабочего дня подлежат осмотру лицами, назначенными ответственными за их пожарную безопасность</w:t>
      </w:r>
      <w:r>
        <w:t xml:space="preserve">. </w:t>
      </w:r>
      <w:r w:rsidRPr="0059083B">
        <w:t>При осмотре помещений устанавливаются и устраняются все возможные причины, которые могут привести к возникновению пожара.</w:t>
      </w:r>
    </w:p>
    <w:p w:rsidR="000D4ED9" w:rsidRPr="000C7833" w:rsidRDefault="000D4ED9" w:rsidP="000D4ED9">
      <w:pPr>
        <w:pStyle w:val="a5"/>
        <w:tabs>
          <w:tab w:val="left" w:pos="0"/>
        </w:tabs>
        <w:spacing w:line="360" w:lineRule="auto"/>
        <w:ind w:left="0" w:firstLine="709"/>
        <w:jc w:val="both"/>
      </w:pPr>
      <w:r w:rsidRPr="0059083B">
        <w:t>Запрещается оставлять по окончании рабочего времени не обесточенными электроустановки и бытовые электроприборы в помещениях, в которых отсутствует дежурный персонал, за исключением дежурного освещения, систем противопожарной защиты, а также других электроустановок и электротехнических приборов, если это обусловлено их функциональным назначением и (или) предусмотрено требованиями инструкции по эксплуатации.</w:t>
      </w:r>
    </w:p>
    <w:p w:rsidR="000D4ED9" w:rsidRPr="0059083B" w:rsidRDefault="000D4ED9" w:rsidP="000D4ED9">
      <w:pPr>
        <w:pStyle w:val="a5"/>
        <w:tabs>
          <w:tab w:val="left" w:pos="0"/>
        </w:tabs>
        <w:spacing w:line="360" w:lineRule="auto"/>
        <w:ind w:left="0" w:firstLine="709"/>
        <w:jc w:val="both"/>
      </w:pPr>
      <w:r w:rsidRPr="0059083B">
        <w:lastRenderedPageBreak/>
        <w:t>Ответственный</w:t>
      </w:r>
      <w:r>
        <w:t xml:space="preserve"> за пожарную безопасность</w:t>
      </w:r>
      <w:r w:rsidRPr="0059083B">
        <w:t>, прежде чем покинуть помещение в конце рабоч</w:t>
      </w:r>
      <w:r>
        <w:t>его</w:t>
      </w:r>
      <w:r w:rsidRPr="0059083B">
        <w:t xml:space="preserve"> </w:t>
      </w:r>
      <w:r>
        <w:t>дня (смены)</w:t>
      </w:r>
      <w:r w:rsidRPr="0059083B">
        <w:t>, должен проверить:</w:t>
      </w:r>
    </w:p>
    <w:p w:rsidR="000D4ED9" w:rsidRPr="0059083B" w:rsidRDefault="000D4ED9" w:rsidP="001D5E72">
      <w:pPr>
        <w:tabs>
          <w:tab w:val="left" w:pos="567"/>
        </w:tabs>
        <w:spacing w:line="360" w:lineRule="auto"/>
        <w:ind w:firstLine="284"/>
        <w:jc w:val="both"/>
      </w:pPr>
      <w:r w:rsidRPr="0059083B">
        <w:t>-</w:t>
      </w:r>
      <w:r>
        <w:tab/>
        <w:t>и</w:t>
      </w:r>
      <w:r w:rsidRPr="0059083B">
        <w:t>справное состояние средств пожаротушения и свободный проход к ним;</w:t>
      </w:r>
    </w:p>
    <w:p w:rsidR="000D4ED9" w:rsidRPr="0059083B" w:rsidRDefault="000D4ED9" w:rsidP="001D5E72">
      <w:pPr>
        <w:tabs>
          <w:tab w:val="left" w:pos="567"/>
        </w:tabs>
        <w:spacing w:line="360" w:lineRule="auto"/>
        <w:ind w:firstLine="284"/>
        <w:jc w:val="both"/>
      </w:pPr>
      <w:r w:rsidRPr="0059083B">
        <w:t>-</w:t>
      </w:r>
      <w:r>
        <w:tab/>
      </w:r>
      <w:r w:rsidRPr="0059083B">
        <w:t>убраны ли легковоспламеняющиеся и горючие жидкости, химреактивы в специально отведенное место для их хранения;</w:t>
      </w:r>
    </w:p>
    <w:p w:rsidR="000D4ED9" w:rsidRPr="0059083B" w:rsidRDefault="000D4ED9" w:rsidP="001D5E72">
      <w:pPr>
        <w:tabs>
          <w:tab w:val="left" w:pos="567"/>
        </w:tabs>
        <w:spacing w:line="360" w:lineRule="auto"/>
        <w:ind w:firstLine="284"/>
        <w:jc w:val="both"/>
      </w:pPr>
      <w:r w:rsidRPr="0059083B">
        <w:t>-</w:t>
      </w:r>
      <w:r>
        <w:tab/>
      </w:r>
      <w:r w:rsidRPr="0059083B">
        <w:t>отсутствие каких-либо сгораемых материалов на приборах отопления и вблизи них (расстояние не менее 1 м);</w:t>
      </w:r>
    </w:p>
    <w:p w:rsidR="000D4ED9" w:rsidRPr="0059083B" w:rsidRDefault="000D4ED9" w:rsidP="001D5E72">
      <w:pPr>
        <w:tabs>
          <w:tab w:val="left" w:pos="567"/>
        </w:tabs>
        <w:spacing w:line="360" w:lineRule="auto"/>
        <w:ind w:firstLine="284"/>
        <w:jc w:val="both"/>
      </w:pPr>
      <w:r w:rsidRPr="0059083B">
        <w:t>-</w:t>
      </w:r>
      <w:r>
        <w:tab/>
      </w:r>
      <w:r w:rsidRPr="0059083B">
        <w:t>состояние пожарной сигнализации (</w:t>
      </w:r>
      <w:r>
        <w:t>при наличии</w:t>
      </w:r>
      <w:r w:rsidRPr="0059083B">
        <w:t>) внешним осмотром;</w:t>
      </w:r>
    </w:p>
    <w:p w:rsidR="000D4ED9" w:rsidRPr="0059083B" w:rsidRDefault="000D4ED9" w:rsidP="001D5E72">
      <w:pPr>
        <w:tabs>
          <w:tab w:val="left" w:pos="567"/>
        </w:tabs>
        <w:spacing w:line="360" w:lineRule="auto"/>
        <w:ind w:firstLine="284"/>
        <w:jc w:val="both"/>
      </w:pPr>
      <w:r w:rsidRPr="0059083B">
        <w:t>-</w:t>
      </w:r>
      <w:r>
        <w:tab/>
      </w:r>
      <w:r w:rsidRPr="0059083B">
        <w:t>отключение электро</w:t>
      </w:r>
      <w:r>
        <w:t>приборов</w:t>
      </w:r>
      <w:r w:rsidRPr="0059083B">
        <w:t>, аппаратуры и электронагревательных приборов из розетки;</w:t>
      </w:r>
    </w:p>
    <w:p w:rsidR="000D4ED9" w:rsidRPr="0059083B" w:rsidRDefault="000D4ED9" w:rsidP="001D5E72">
      <w:pPr>
        <w:tabs>
          <w:tab w:val="left" w:pos="567"/>
        </w:tabs>
        <w:spacing w:line="360" w:lineRule="auto"/>
        <w:ind w:firstLine="284"/>
        <w:jc w:val="both"/>
      </w:pPr>
      <w:r w:rsidRPr="0059083B">
        <w:t>-</w:t>
      </w:r>
      <w:r>
        <w:tab/>
      </w:r>
      <w:r w:rsidRPr="0059083B">
        <w:t>закрыть оконные форточки</w:t>
      </w:r>
      <w:r w:rsidR="001D5E72">
        <w:t>.</w:t>
      </w:r>
    </w:p>
    <w:p w:rsidR="00EF13E2" w:rsidRDefault="000D4ED9" w:rsidP="001D5E72">
      <w:pPr>
        <w:pStyle w:val="a5"/>
        <w:tabs>
          <w:tab w:val="left" w:pos="0"/>
        </w:tabs>
        <w:spacing w:after="120" w:line="360" w:lineRule="auto"/>
        <w:ind w:left="0" w:firstLine="709"/>
        <w:jc w:val="both"/>
        <w:rPr>
          <w:b/>
          <w:bCs/>
          <w:kern w:val="36"/>
        </w:rPr>
      </w:pPr>
      <w:r w:rsidRPr="0059083B">
        <w:t>Не допускается закрывать помещения</w:t>
      </w:r>
      <w:r>
        <w:t>,</w:t>
      </w:r>
      <w:r w:rsidRPr="0059083B">
        <w:t xml:space="preserve"> не устранив нарушения </w:t>
      </w:r>
      <w:r>
        <w:t>требований правил пожарной безопасности.</w:t>
      </w:r>
      <w:r w:rsidR="00EF13E2">
        <w:br w:type="page"/>
      </w:r>
    </w:p>
    <w:p w:rsidR="000D4ED9" w:rsidRPr="0042587D" w:rsidRDefault="000D4ED9" w:rsidP="0042587D">
      <w:pPr>
        <w:pStyle w:val="1"/>
        <w:numPr>
          <w:ilvl w:val="0"/>
          <w:numId w:val="10"/>
        </w:numPr>
        <w:ind w:left="0" w:firstLine="709"/>
        <w:jc w:val="center"/>
        <w:rPr>
          <w:sz w:val="24"/>
          <w:szCs w:val="24"/>
        </w:rPr>
      </w:pPr>
      <w:r w:rsidRPr="0042587D">
        <w:rPr>
          <w:sz w:val="24"/>
          <w:szCs w:val="24"/>
        </w:rPr>
        <w:lastRenderedPageBreak/>
        <w:t>Меры личной безопасности при возникновении пожара. Средства индивидуальной защиты, спасения и самоспасания при пожаре. Места размещения и способы применения средств индивидуальной защиты органов дыхания и зрения, спасения и самоспасания с высотных уровней при пожаре (при их наличии).</w:t>
      </w:r>
    </w:p>
    <w:p w:rsidR="000D4ED9" w:rsidRPr="00B85B3A" w:rsidRDefault="000D4ED9" w:rsidP="004A01DC">
      <w:pPr>
        <w:ind w:firstLine="709"/>
        <w:jc w:val="both"/>
      </w:pPr>
      <w:r w:rsidRPr="00B85B3A">
        <w:t>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
    <w:p w:rsidR="000D4ED9" w:rsidRPr="00B05EF1" w:rsidRDefault="000D4ED9" w:rsidP="000D4ED9">
      <w:pPr>
        <w:spacing w:line="360" w:lineRule="auto"/>
        <w:ind w:firstLine="709"/>
        <w:jc w:val="both"/>
      </w:pPr>
      <w:r w:rsidRPr="00B05EF1">
        <w:t>Опасными факторами пожара, воздействующими на людей, являются: открытый огонь и искры, высокая температура окружающей среды, токсичные продукты горения, дым, пониженная концентрация кислорода, падающие части строительных конструкций, агрегатов, установок.</w:t>
      </w:r>
    </w:p>
    <w:p w:rsidR="000D4ED9" w:rsidRPr="00B05EF1" w:rsidRDefault="000D4ED9" w:rsidP="000D4ED9">
      <w:pPr>
        <w:spacing w:line="360" w:lineRule="auto"/>
        <w:ind w:firstLine="709"/>
        <w:jc w:val="both"/>
      </w:pPr>
      <w:r w:rsidRPr="00B05EF1">
        <w:t>Самую большую опасность для человека представляет вдыхание нагретого воздуха, приводящее к поражению верхних дыхательных путей, удушью и гибели. Так, под воздействием температуры свыше 100°С человек теряет сознание и гибнет через несколько минут. Опасны также ожоги кожи. У человека, получившего ожоги 2-й степени (30 процентов поверхности тела), мало шансов выжить.</w:t>
      </w:r>
    </w:p>
    <w:p w:rsidR="000D4ED9" w:rsidRPr="006C25EB" w:rsidRDefault="000D4ED9" w:rsidP="000D4ED9">
      <w:pPr>
        <w:spacing w:line="360" w:lineRule="auto"/>
        <w:ind w:left="709"/>
        <w:jc w:val="both"/>
      </w:pPr>
      <w:r w:rsidRPr="00B05EF1">
        <w:t>Соблюдение мер безопасности при пожаре очень важно</w:t>
      </w:r>
      <w:r>
        <w:t>:</w:t>
      </w:r>
    </w:p>
    <w:p w:rsidR="000D4ED9" w:rsidRDefault="000D4ED9" w:rsidP="000D4ED9">
      <w:pPr>
        <w:tabs>
          <w:tab w:val="left" w:pos="993"/>
        </w:tabs>
        <w:spacing w:line="360" w:lineRule="auto"/>
        <w:ind w:firstLine="709"/>
        <w:jc w:val="both"/>
      </w:pPr>
      <w:r>
        <w:t>-</w:t>
      </w:r>
      <w:r>
        <w:tab/>
        <w:t>в</w:t>
      </w:r>
      <w:r w:rsidRPr="00B05EF1">
        <w:t xml:space="preserve"> задымленном и горящем помещении не стоит передвигаться по одному</w:t>
      </w:r>
      <w:r>
        <w:t>;</w:t>
      </w:r>
    </w:p>
    <w:p w:rsidR="000D4ED9" w:rsidRDefault="000D4ED9" w:rsidP="000D4ED9">
      <w:pPr>
        <w:tabs>
          <w:tab w:val="left" w:pos="993"/>
        </w:tabs>
        <w:spacing w:line="360" w:lineRule="auto"/>
        <w:ind w:firstLine="709"/>
        <w:jc w:val="both"/>
      </w:pPr>
      <w:r>
        <w:t>-</w:t>
      </w:r>
      <w:r>
        <w:tab/>
        <w:t>д</w:t>
      </w:r>
      <w:r w:rsidRPr="00B05EF1">
        <w:t>верь в задымленное помещение нужно открывать осторожно, для того, чтобы быстрый приток воздуха не вызвал вспышки пламени</w:t>
      </w:r>
      <w:r>
        <w:t>;</w:t>
      </w:r>
      <w:r w:rsidRPr="00B05EF1">
        <w:t xml:space="preserve"> </w:t>
      </w:r>
    </w:p>
    <w:p w:rsidR="000D4ED9" w:rsidRDefault="000D4ED9" w:rsidP="000D4ED9">
      <w:pPr>
        <w:tabs>
          <w:tab w:val="left" w:pos="993"/>
        </w:tabs>
        <w:spacing w:line="360" w:lineRule="auto"/>
        <w:ind w:firstLine="709"/>
        <w:jc w:val="both"/>
      </w:pPr>
      <w:r>
        <w:t>-</w:t>
      </w:r>
      <w:r>
        <w:tab/>
        <w:t>при</w:t>
      </w:r>
      <w:r w:rsidRPr="00B05EF1">
        <w:t xml:space="preserve"> </w:t>
      </w:r>
      <w:r>
        <w:t xml:space="preserve">необходимости </w:t>
      </w:r>
      <w:r w:rsidRPr="00B05EF1">
        <w:t>про</w:t>
      </w:r>
      <w:r>
        <w:t xml:space="preserve">хода </w:t>
      </w:r>
      <w:r w:rsidRPr="00B05EF1">
        <w:t xml:space="preserve">через горящие комнаты </w:t>
      </w:r>
      <w:r>
        <w:t xml:space="preserve"> </w:t>
      </w:r>
      <w:r w:rsidRPr="00B05EF1">
        <w:t>накрыться с головой мокрым одеялом, плотной тканью или верхней одеждой</w:t>
      </w:r>
      <w:r>
        <w:t>;</w:t>
      </w:r>
    </w:p>
    <w:p w:rsidR="000D4ED9" w:rsidRDefault="000D4ED9" w:rsidP="000D4ED9">
      <w:pPr>
        <w:tabs>
          <w:tab w:val="left" w:pos="993"/>
        </w:tabs>
        <w:spacing w:line="360" w:lineRule="auto"/>
        <w:ind w:firstLine="709"/>
        <w:jc w:val="both"/>
      </w:pPr>
      <w:r>
        <w:t>-</w:t>
      </w:r>
      <w:r>
        <w:tab/>
        <w:t>в</w:t>
      </w:r>
      <w:r w:rsidRPr="00B05EF1">
        <w:t xml:space="preserve"> сильно задымленном пространстве двигаться ползком или согнувшись</w:t>
      </w:r>
      <w:r>
        <w:t>,</w:t>
      </w:r>
      <w:r w:rsidRPr="00B05EF1">
        <w:t xml:space="preserve"> закрыв нос и рот повязкой, смоченной водой</w:t>
      </w:r>
      <w:r>
        <w:t>;</w:t>
      </w:r>
      <w:r w:rsidRPr="00B05EF1">
        <w:t xml:space="preserve"> </w:t>
      </w:r>
    </w:p>
    <w:p w:rsidR="000D4ED9" w:rsidRPr="00B05EF1" w:rsidRDefault="000D4ED9" w:rsidP="000D4ED9">
      <w:pPr>
        <w:tabs>
          <w:tab w:val="left" w:pos="993"/>
        </w:tabs>
        <w:spacing w:line="360" w:lineRule="auto"/>
        <w:ind w:firstLine="709"/>
        <w:jc w:val="both"/>
      </w:pPr>
      <w:r>
        <w:t>-</w:t>
      </w:r>
      <w:r>
        <w:tab/>
        <w:t>н</w:t>
      </w:r>
      <w:r w:rsidRPr="00B05EF1">
        <w:t>ельзя тушить водой воспламенившийся газ, горючие жидкости и электрические провода</w:t>
      </w:r>
      <w:r>
        <w:t>;</w:t>
      </w:r>
    </w:p>
    <w:p w:rsidR="000D4ED9" w:rsidRDefault="000D4ED9" w:rsidP="000D4ED9">
      <w:pPr>
        <w:tabs>
          <w:tab w:val="left" w:pos="993"/>
        </w:tabs>
        <w:spacing w:line="360" w:lineRule="auto"/>
        <w:ind w:firstLine="709"/>
        <w:jc w:val="both"/>
      </w:pPr>
      <w:r>
        <w:t>-</w:t>
      </w:r>
      <w:r>
        <w:tab/>
        <w:t>п</w:t>
      </w:r>
      <w:r w:rsidRPr="00B05EF1">
        <w:t>ри тушении пожара следует сначала остановить распространение огня, а после этого гасить в местах наиболее интенсивного горения, подавая струю не на пламя, а на горящую поверхность</w:t>
      </w:r>
      <w:r>
        <w:t>;</w:t>
      </w:r>
    </w:p>
    <w:p w:rsidR="000D4ED9" w:rsidRPr="00B05EF1" w:rsidRDefault="000D4ED9" w:rsidP="000D4ED9">
      <w:pPr>
        <w:tabs>
          <w:tab w:val="left" w:pos="993"/>
        </w:tabs>
        <w:spacing w:line="360" w:lineRule="auto"/>
        <w:ind w:firstLine="709"/>
        <w:jc w:val="both"/>
      </w:pPr>
      <w:r>
        <w:t>-</w:t>
      </w:r>
      <w:r>
        <w:tab/>
        <w:t>п</w:t>
      </w:r>
      <w:r w:rsidRPr="00B05EF1">
        <w:t xml:space="preserve">ри тушении вертикальной поверхности струю необходимо направлять на ее верхнюю часть, </w:t>
      </w:r>
      <w:r>
        <w:t xml:space="preserve">постепенно </w:t>
      </w:r>
      <w:r w:rsidRPr="00B05EF1">
        <w:t>опускаясь</w:t>
      </w:r>
      <w:r>
        <w:t xml:space="preserve"> вниз.</w:t>
      </w:r>
    </w:p>
    <w:p w:rsidR="000D4ED9" w:rsidRDefault="000D4ED9" w:rsidP="000D4ED9">
      <w:pPr>
        <w:spacing w:line="360" w:lineRule="auto"/>
        <w:ind w:firstLine="709"/>
        <w:jc w:val="both"/>
      </w:pPr>
      <w:r w:rsidRPr="00B05EF1">
        <w:lastRenderedPageBreak/>
        <w:t xml:space="preserve">При пожаре в современных зданиях, где применяются полимерные и синтетические материалы, на человека могут воздействовать токсичные продукты горения. Но основной причиной смерти людей является отравление оксидом углерода. Он активно реагирует с гемоглобином крови, из-за этого красные кровяные тельца утрачивают способность снабжать организм кислородом. </w:t>
      </w:r>
      <w:r w:rsidRPr="00874153">
        <w:t>Средства индивидуальной защиты органов дыхания и зрения (СИЗОД), применяемые в подразделениях Томского НИМЦ – это самоспасатели «Шанс» и огнестойкая накидка «Шанс» (либо аналоги), как правило, находятся на медицинских постах, постах охраны (вахтах) место хранения обозначается соответствующим знаком.</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1276"/>
      </w:tblGrid>
      <w:tr w:rsidR="000D4ED9" w:rsidTr="00C85216">
        <w:tc>
          <w:tcPr>
            <w:tcW w:w="8613" w:type="dxa"/>
          </w:tcPr>
          <w:p w:rsidR="000D4ED9" w:rsidRPr="00874153" w:rsidRDefault="000D4ED9" w:rsidP="00C85216">
            <w:pPr>
              <w:tabs>
                <w:tab w:val="left" w:pos="993"/>
              </w:tabs>
              <w:spacing w:line="360" w:lineRule="auto"/>
              <w:ind w:firstLine="709"/>
            </w:pPr>
            <w:r w:rsidRPr="00874153">
              <w:t>Самоспасатель «Шанс» (или аналог) предназначен для защиты человека от токсичных продуктов горения (в т.ч. оксида углерода) при эвакуации из задымленных помещений во время пожара, а так же от других опасных химических веществ (паров, газов и аэрозолей) в случае техногенных аварий и террористических актов:</w:t>
            </w:r>
          </w:p>
        </w:tc>
        <w:tc>
          <w:tcPr>
            <w:tcW w:w="1276" w:type="dxa"/>
          </w:tcPr>
          <w:p w:rsidR="000D4ED9" w:rsidRDefault="000D4ED9" w:rsidP="00C85216">
            <w:pPr>
              <w:spacing w:line="360" w:lineRule="auto"/>
              <w:jc w:val="both"/>
            </w:pPr>
            <w:r>
              <w:rPr>
                <w:noProof/>
              </w:rPr>
              <w:drawing>
                <wp:inline distT="0" distB="0" distL="0" distR="0" wp14:anchorId="45C9EBC2" wp14:editId="6E663BBA">
                  <wp:extent cx="781075" cy="666345"/>
                  <wp:effectExtent l="0" t="0" r="0" b="635"/>
                  <wp:docPr id="1" name="Рисунок 1" descr="https://www.holt-trade.ru/catalog/pics/1024x1024q100/2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holt-trade.ru/catalog/pics/1024x1024q100/202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6913" cy="671325"/>
                          </a:xfrm>
                          <a:prstGeom prst="rect">
                            <a:avLst/>
                          </a:prstGeom>
                          <a:noFill/>
                          <a:ln>
                            <a:noFill/>
                          </a:ln>
                        </pic:spPr>
                      </pic:pic>
                    </a:graphicData>
                  </a:graphic>
                </wp:inline>
              </w:drawing>
            </w:r>
          </w:p>
        </w:tc>
      </w:tr>
    </w:tbl>
    <w:p w:rsidR="000D4ED9" w:rsidRPr="00E232FA" w:rsidRDefault="000D4ED9" w:rsidP="000D4ED9">
      <w:pPr>
        <w:tabs>
          <w:tab w:val="left" w:pos="993"/>
        </w:tabs>
        <w:spacing w:line="360" w:lineRule="auto"/>
        <w:ind w:firstLine="709"/>
      </w:pPr>
      <w:r w:rsidRPr="00366789">
        <w:t>-</w:t>
      </w:r>
      <w:r>
        <w:tab/>
      </w:r>
      <w:r w:rsidRPr="00366789">
        <w:t>и</w:t>
      </w:r>
      <w:r w:rsidRPr="00E232FA">
        <w:t>меет</w:t>
      </w:r>
      <w:r w:rsidRPr="00366789">
        <w:t xml:space="preserve"> </w:t>
      </w:r>
      <w:r w:rsidRPr="00E232FA">
        <w:t>упрощенный порядок надевания, что сокращает время перевода в боевое положение</w:t>
      </w:r>
      <w:r>
        <w:t xml:space="preserve"> (40 сек. для необученного человека)</w:t>
      </w:r>
      <w:r w:rsidRPr="00E232FA">
        <w:t>;</w:t>
      </w:r>
    </w:p>
    <w:p w:rsidR="000D4ED9" w:rsidRPr="00E232FA" w:rsidRDefault="000D4ED9" w:rsidP="000D4ED9">
      <w:pPr>
        <w:tabs>
          <w:tab w:val="left" w:pos="993"/>
        </w:tabs>
        <w:spacing w:line="360" w:lineRule="auto"/>
        <w:ind w:firstLine="709"/>
      </w:pPr>
      <w:r w:rsidRPr="00366789">
        <w:t>-</w:t>
      </w:r>
      <w:r>
        <w:tab/>
      </w:r>
      <w:r w:rsidRPr="00366789">
        <w:t>ф</w:t>
      </w:r>
      <w:r w:rsidRPr="00E232FA">
        <w:t>ильтрующее действие 2-х фильтров снижают концентрации опасных химических веществ (паров, газов и аэрозолей) в 70 — 1000 раз;</w:t>
      </w:r>
    </w:p>
    <w:p w:rsidR="000D4ED9" w:rsidRPr="00E232FA" w:rsidRDefault="000D4ED9" w:rsidP="000D4ED9">
      <w:pPr>
        <w:tabs>
          <w:tab w:val="left" w:pos="993"/>
        </w:tabs>
        <w:spacing w:line="360" w:lineRule="auto"/>
        <w:ind w:firstLine="709"/>
      </w:pPr>
      <w:r w:rsidRPr="00366789">
        <w:t>-</w:t>
      </w:r>
      <w:r>
        <w:tab/>
      </w:r>
      <w:r w:rsidRPr="00366789">
        <w:t>имеет о</w:t>
      </w:r>
      <w:r w:rsidRPr="00E232FA">
        <w:t>дин универсальный размер для взрослых и детей возрастом от 7 лет;</w:t>
      </w:r>
    </w:p>
    <w:p w:rsidR="000D4ED9" w:rsidRPr="00E232FA" w:rsidRDefault="000D4ED9" w:rsidP="000D4ED9">
      <w:pPr>
        <w:tabs>
          <w:tab w:val="left" w:pos="993"/>
        </w:tabs>
        <w:spacing w:line="360" w:lineRule="auto"/>
        <w:ind w:firstLine="709"/>
      </w:pPr>
      <w:r w:rsidRPr="00366789">
        <w:t>-</w:t>
      </w:r>
      <w:r>
        <w:tab/>
      </w:r>
      <w:r w:rsidRPr="00366789">
        <w:t>н</w:t>
      </w:r>
      <w:r w:rsidRPr="00E232FA">
        <w:t xml:space="preserve">е имеет ограничений для людей с бородой, усами, </w:t>
      </w:r>
      <w:r w:rsidRPr="00366789">
        <w:t xml:space="preserve">очками, </w:t>
      </w:r>
      <w:r w:rsidRPr="00E232FA">
        <w:t>объемной прической и длинными волосами;</w:t>
      </w:r>
    </w:p>
    <w:p w:rsidR="000D4ED9" w:rsidRPr="00E232FA" w:rsidRDefault="000D4ED9" w:rsidP="000D4ED9">
      <w:pPr>
        <w:tabs>
          <w:tab w:val="left" w:pos="993"/>
        </w:tabs>
        <w:spacing w:line="360" w:lineRule="auto"/>
        <w:ind w:firstLine="709"/>
      </w:pPr>
      <w:r w:rsidRPr="00366789">
        <w:t>-</w:t>
      </w:r>
      <w:r>
        <w:tab/>
      </w:r>
      <w:r w:rsidRPr="00366789">
        <w:t>в</w:t>
      </w:r>
      <w:r w:rsidRPr="00E232FA">
        <w:t>ремя защитного действия не менее — 30 минут;</w:t>
      </w:r>
    </w:p>
    <w:p w:rsidR="000D4ED9" w:rsidRPr="00E232FA" w:rsidRDefault="000D4ED9" w:rsidP="000D4ED9">
      <w:pPr>
        <w:tabs>
          <w:tab w:val="left" w:pos="993"/>
        </w:tabs>
        <w:spacing w:line="360" w:lineRule="auto"/>
        <w:ind w:firstLine="709"/>
      </w:pPr>
      <w:r w:rsidRPr="00366789">
        <w:t>-</w:t>
      </w:r>
      <w:r>
        <w:tab/>
      </w:r>
      <w:r w:rsidRPr="00366789">
        <w:t>защищает от в</w:t>
      </w:r>
      <w:r w:rsidRPr="00E232FA">
        <w:t>оздействующ</w:t>
      </w:r>
      <w:r w:rsidRPr="00366789">
        <w:t>ей</w:t>
      </w:r>
      <w:r w:rsidRPr="00E232FA">
        <w:t xml:space="preserve"> концентрации веществ</w:t>
      </w:r>
      <w:r w:rsidRPr="00366789">
        <w:t xml:space="preserve"> - </w:t>
      </w:r>
      <w:r>
        <w:t>о</w:t>
      </w:r>
      <w:r w:rsidRPr="00E232FA">
        <w:t>ксид углерода</w:t>
      </w:r>
      <w:r w:rsidRPr="00366789">
        <w:t xml:space="preserve">, </w:t>
      </w:r>
      <w:r>
        <w:t>в</w:t>
      </w:r>
      <w:r w:rsidRPr="00E232FA">
        <w:t>одород хлористый</w:t>
      </w:r>
      <w:r w:rsidRPr="00366789">
        <w:t>,</w:t>
      </w:r>
      <w:r w:rsidRPr="00E232FA">
        <w:t xml:space="preserve"> </w:t>
      </w:r>
      <w:r>
        <w:t>в</w:t>
      </w:r>
      <w:r w:rsidRPr="00E232FA">
        <w:t>одород цианистый</w:t>
      </w:r>
      <w:r w:rsidRPr="00366789">
        <w:t>,</w:t>
      </w:r>
      <w:r w:rsidRPr="00E232FA">
        <w:t xml:space="preserve"> </w:t>
      </w:r>
      <w:r>
        <w:t>с</w:t>
      </w:r>
      <w:r w:rsidRPr="00366789">
        <w:t>ероводород,</w:t>
      </w:r>
      <w:r w:rsidRPr="00E232FA">
        <w:t xml:space="preserve"> </w:t>
      </w:r>
      <w:r>
        <w:t>ц</w:t>
      </w:r>
      <w:r w:rsidRPr="00E232FA">
        <w:t>иклогексан</w:t>
      </w:r>
      <w:r w:rsidRPr="00366789">
        <w:t>,</w:t>
      </w:r>
      <w:r w:rsidRPr="00E232FA">
        <w:t xml:space="preserve"> </w:t>
      </w:r>
      <w:r>
        <w:t xml:space="preserve"> а</w:t>
      </w:r>
      <w:r w:rsidRPr="00E232FA">
        <w:t>ммиак</w:t>
      </w:r>
      <w:r w:rsidRPr="00366789">
        <w:t>,</w:t>
      </w:r>
      <w:r w:rsidRPr="00E232FA">
        <w:t xml:space="preserve"> </w:t>
      </w:r>
      <w:r>
        <w:t xml:space="preserve"> х</w:t>
      </w:r>
      <w:r w:rsidRPr="00E232FA">
        <w:t>лор;</w:t>
      </w:r>
    </w:p>
    <w:p w:rsidR="000D4ED9" w:rsidRPr="00E232FA" w:rsidRDefault="000D4ED9" w:rsidP="000D4ED9">
      <w:pPr>
        <w:tabs>
          <w:tab w:val="left" w:pos="993"/>
        </w:tabs>
        <w:spacing w:line="360" w:lineRule="auto"/>
        <w:ind w:firstLine="709"/>
      </w:pPr>
      <w:r w:rsidRPr="00366789">
        <w:t>-</w:t>
      </w:r>
      <w:r>
        <w:tab/>
      </w:r>
      <w:r w:rsidRPr="00366789">
        <w:t>обладает у</w:t>
      </w:r>
      <w:r w:rsidRPr="00E232FA">
        <w:t>стойчивость</w:t>
      </w:r>
      <w:r w:rsidRPr="00366789">
        <w:t>ю</w:t>
      </w:r>
      <w:r w:rsidRPr="00E232FA">
        <w:t xml:space="preserve"> к воспламенению: материалы самоспасателя не воспламеняются после извлечения из пламени с температурой </w:t>
      </w:r>
      <w:r>
        <w:t>+</w:t>
      </w:r>
      <w:r w:rsidRPr="00E232FA">
        <w:t>850 С.</w:t>
      </w:r>
    </w:p>
    <w:p w:rsidR="000D4ED9" w:rsidRPr="00366789" w:rsidRDefault="000D4ED9" w:rsidP="000D4ED9">
      <w:pPr>
        <w:spacing w:line="360" w:lineRule="auto"/>
        <w:ind w:firstLine="426"/>
        <w:jc w:val="both"/>
      </w:pPr>
      <w:r w:rsidRPr="00366789">
        <w:rPr>
          <w:b/>
          <w:bCs/>
          <w:bdr w:val="none" w:sz="0" w:space="0" w:color="auto" w:frame="1"/>
        </w:rPr>
        <w:t xml:space="preserve">Специальная огнезащитная накидка "Шанс" </w:t>
      </w:r>
      <w:r w:rsidRPr="00142044">
        <w:rPr>
          <w:bCs/>
          <w:bdr w:val="none" w:sz="0" w:space="0" w:color="auto" w:frame="1"/>
        </w:rPr>
        <w:t>(или аналог)</w:t>
      </w:r>
      <w:r>
        <w:rPr>
          <w:bCs/>
          <w:bdr w:val="none" w:sz="0" w:space="0" w:color="auto" w:frame="1"/>
        </w:rPr>
        <w:t xml:space="preserve"> </w:t>
      </w:r>
      <w:r w:rsidRPr="00366789">
        <w:rPr>
          <w:bCs/>
          <w:bdr w:val="none" w:sz="0" w:space="0" w:color="auto" w:frame="1"/>
        </w:rPr>
        <w:t>(покрывало для изоляции очага возгорания, огнетушащая накидка, средство локальной защиты) из огнеупорной ткани предназначена:</w:t>
      </w:r>
    </w:p>
    <w:p w:rsidR="000D4ED9" w:rsidRDefault="000D4ED9" w:rsidP="000D4ED9">
      <w:pPr>
        <w:tabs>
          <w:tab w:val="left" w:pos="993"/>
        </w:tabs>
        <w:spacing w:line="360" w:lineRule="auto"/>
        <w:ind w:firstLine="709"/>
      </w:pPr>
      <w:r w:rsidRPr="00366789">
        <w:t>-</w:t>
      </w:r>
      <w:r>
        <w:tab/>
      </w:r>
      <w:r w:rsidRPr="00366789">
        <w:t>для предотвращения возгорания одежды и защиты тела человека от открытого пламени;</w:t>
      </w:r>
    </w:p>
    <w:p w:rsidR="000D4ED9" w:rsidRDefault="000D4ED9" w:rsidP="000D4ED9">
      <w:pPr>
        <w:tabs>
          <w:tab w:val="left" w:pos="993"/>
        </w:tabs>
        <w:spacing w:line="360" w:lineRule="auto"/>
        <w:ind w:firstLine="709"/>
      </w:pPr>
      <w:r w:rsidRPr="00366789">
        <w:t>-</w:t>
      </w:r>
      <w:r>
        <w:tab/>
      </w:r>
      <w:r w:rsidRPr="00366789">
        <w:t>для защиты от повышенных температур и теплового излучения во время эвакуации в условиях пожара;</w:t>
      </w:r>
    </w:p>
    <w:p w:rsidR="000D4ED9" w:rsidRPr="00366789" w:rsidRDefault="000D4ED9" w:rsidP="000D4ED9">
      <w:pPr>
        <w:tabs>
          <w:tab w:val="left" w:pos="993"/>
        </w:tabs>
        <w:spacing w:line="360" w:lineRule="auto"/>
        <w:ind w:firstLine="709"/>
      </w:pPr>
      <w:r w:rsidRPr="00366789">
        <w:t>-</w:t>
      </w:r>
      <w:r>
        <w:tab/>
      </w:r>
      <w:r w:rsidRPr="00366789">
        <w:t>для изоляции очага возгорания площадью до 0,5 кв.м.</w:t>
      </w:r>
    </w:p>
    <w:p w:rsidR="000D4ED9" w:rsidRPr="00366789" w:rsidRDefault="000D4ED9" w:rsidP="000D4ED9">
      <w:pPr>
        <w:spacing w:line="360" w:lineRule="auto"/>
        <w:ind w:firstLine="426"/>
        <w:jc w:val="both"/>
      </w:pPr>
      <w:r w:rsidRPr="00366789">
        <w:rPr>
          <w:rFonts w:ascii="Arial" w:hAnsi="Arial" w:cs="Arial"/>
          <w:color w:val="2D2D2D"/>
        </w:rPr>
        <w:t> </w:t>
      </w:r>
      <w:r w:rsidRPr="005720DA">
        <w:rPr>
          <w:bCs/>
          <w:bdr w:val="none" w:sz="0" w:space="0" w:color="auto" w:frame="1"/>
        </w:rPr>
        <w:t>Технические характеристики:</w:t>
      </w:r>
    </w:p>
    <w:p w:rsidR="000D4ED9" w:rsidRPr="00366789" w:rsidRDefault="000D4ED9" w:rsidP="000D4ED9">
      <w:pPr>
        <w:spacing w:line="360" w:lineRule="auto"/>
      </w:pPr>
      <w:r>
        <w:lastRenderedPageBreak/>
        <w:t>Н</w:t>
      </w:r>
      <w:r w:rsidRPr="00366789">
        <w:t>акидка выполнена в виде пончо из водо-, огнетермостойкой стеклоткани</w:t>
      </w:r>
      <w:r>
        <w:t xml:space="preserve">: </w:t>
      </w:r>
      <w:r w:rsidRPr="00366789">
        <w:t> </w:t>
      </w:r>
    </w:p>
    <w:p w:rsidR="000D4ED9" w:rsidRDefault="000D4ED9" w:rsidP="000D4ED9">
      <w:pPr>
        <w:tabs>
          <w:tab w:val="left" w:pos="993"/>
        </w:tabs>
        <w:spacing w:line="360" w:lineRule="auto"/>
        <w:ind w:firstLine="709"/>
      </w:pPr>
      <w:r w:rsidRPr="00366789">
        <w:t>-</w:t>
      </w:r>
      <w:r>
        <w:tab/>
        <w:t xml:space="preserve">отличается </w:t>
      </w:r>
      <w:r w:rsidRPr="00366789">
        <w:t>простот</w:t>
      </w:r>
      <w:r>
        <w:t>ой</w:t>
      </w:r>
      <w:r w:rsidRPr="00366789">
        <w:t xml:space="preserve"> надевания;</w:t>
      </w:r>
    </w:p>
    <w:p w:rsidR="000D4ED9" w:rsidRDefault="000D4ED9" w:rsidP="000D4ED9">
      <w:pPr>
        <w:tabs>
          <w:tab w:val="left" w:pos="993"/>
        </w:tabs>
        <w:spacing w:line="360" w:lineRule="auto"/>
        <w:ind w:firstLine="709"/>
      </w:pPr>
      <w:r w:rsidRPr="00366789">
        <w:t>-</w:t>
      </w:r>
      <w:r>
        <w:tab/>
      </w:r>
      <w:r w:rsidRPr="00366789">
        <w:t>позволяет проводить эвакуацию в полный рост, пригнувшись и ползком;</w:t>
      </w:r>
    </w:p>
    <w:p w:rsidR="000D4ED9" w:rsidRDefault="000D4ED9" w:rsidP="000D4ED9">
      <w:pPr>
        <w:tabs>
          <w:tab w:val="left" w:pos="993"/>
        </w:tabs>
        <w:spacing w:line="360" w:lineRule="auto"/>
        <w:ind w:firstLine="709"/>
      </w:pPr>
      <w:r w:rsidRPr="00366789">
        <w:t>-</w:t>
      </w:r>
      <w:r>
        <w:tab/>
      </w:r>
      <w:r w:rsidRPr="00366789">
        <w:t>не сковывает движение рук и легко сбрасывается при попадании на них горящих жидкостей и вязких смесей;</w:t>
      </w:r>
    </w:p>
    <w:p w:rsidR="000D4ED9" w:rsidRDefault="000D4ED9" w:rsidP="000D4ED9">
      <w:pPr>
        <w:tabs>
          <w:tab w:val="left" w:pos="993"/>
        </w:tabs>
        <w:spacing w:line="360" w:lineRule="auto"/>
        <w:ind w:firstLine="709"/>
      </w:pPr>
      <w:r w:rsidRPr="00366789">
        <w:t>-</w:t>
      </w:r>
      <w:r>
        <w:tab/>
      </w:r>
      <w:r w:rsidRPr="00366789">
        <w:t>может применяться как покрывало для изоляции очагов возгорания;</w:t>
      </w:r>
    </w:p>
    <w:p w:rsidR="000D4ED9" w:rsidRPr="00366789" w:rsidRDefault="000D4ED9" w:rsidP="000D4ED9">
      <w:pPr>
        <w:tabs>
          <w:tab w:val="left" w:pos="993"/>
        </w:tabs>
        <w:spacing w:line="360" w:lineRule="auto"/>
        <w:ind w:firstLine="709"/>
      </w:pPr>
      <w:r w:rsidRPr="00366789">
        <w:t>-</w:t>
      </w:r>
      <w:r>
        <w:tab/>
      </w:r>
      <w:r w:rsidRPr="00366789">
        <w:t>материал накидки устойчив к воздействию агрессивных жидкостей (кислот, щелочей).</w:t>
      </w:r>
    </w:p>
    <w:p w:rsidR="000D4ED9" w:rsidRPr="00366789" w:rsidRDefault="000D4ED9" w:rsidP="000D4ED9">
      <w:pPr>
        <w:spacing w:line="360" w:lineRule="auto"/>
      </w:pPr>
      <w:r w:rsidRPr="00366789">
        <w:t> </w:t>
      </w:r>
      <w:r w:rsidRPr="005720DA">
        <w:rPr>
          <w:bCs/>
          <w:bdr w:val="none" w:sz="0" w:space="0" w:color="auto" w:frame="1"/>
        </w:rPr>
        <w:t>Показатели защитных свойств огнезащитной накидки "Шанс":</w:t>
      </w:r>
    </w:p>
    <w:p w:rsidR="000D4ED9" w:rsidRPr="006335E4" w:rsidRDefault="000D4ED9" w:rsidP="000D4ED9">
      <w:pPr>
        <w:tabs>
          <w:tab w:val="left" w:pos="993"/>
        </w:tabs>
        <w:spacing w:line="360" w:lineRule="auto"/>
        <w:ind w:firstLine="709"/>
      </w:pPr>
      <w:r w:rsidRPr="006335E4">
        <w:t>-</w:t>
      </w:r>
      <w:r w:rsidRPr="006335E4">
        <w:tab/>
        <w:t>устойчивость к воздействию открытого пламени (до 800°С) - 20 сек.;</w:t>
      </w:r>
    </w:p>
    <w:p w:rsidR="000D4ED9" w:rsidRDefault="000D4ED9" w:rsidP="000D4ED9">
      <w:pPr>
        <w:tabs>
          <w:tab w:val="left" w:pos="993"/>
        </w:tabs>
        <w:spacing w:line="360" w:lineRule="auto"/>
        <w:ind w:firstLine="709"/>
      </w:pPr>
      <w:r>
        <w:t>-</w:t>
      </w:r>
      <w:r>
        <w:tab/>
      </w:r>
      <w:r w:rsidRPr="00366789">
        <w:t>устойчивость к контакту с нагретой твердой поверхностью (до 400°С) - 20 сек</w:t>
      </w:r>
      <w:r>
        <w:t>.</w:t>
      </w:r>
      <w:r w:rsidRPr="00366789">
        <w:t>;</w:t>
      </w:r>
    </w:p>
    <w:p w:rsidR="000D4ED9" w:rsidRDefault="000D4ED9" w:rsidP="000D4ED9">
      <w:pPr>
        <w:tabs>
          <w:tab w:val="left" w:pos="993"/>
        </w:tabs>
        <w:spacing w:line="360" w:lineRule="auto"/>
        <w:ind w:firstLine="709"/>
      </w:pPr>
      <w:r>
        <w:t>-</w:t>
      </w:r>
      <w:r>
        <w:tab/>
      </w:r>
      <w:r w:rsidRPr="00366789">
        <w:t>устойчивость к воздействию теплового потока (8,5 кВт/м2) - 180 сек</w:t>
      </w:r>
      <w:r>
        <w:t>.</w:t>
      </w:r>
      <w:r w:rsidRPr="00366789">
        <w:t>;</w:t>
      </w:r>
    </w:p>
    <w:p w:rsidR="000D4ED9" w:rsidRPr="00366789" w:rsidRDefault="000D4ED9" w:rsidP="000D4ED9">
      <w:pPr>
        <w:tabs>
          <w:tab w:val="left" w:pos="993"/>
        </w:tabs>
        <w:spacing w:line="360" w:lineRule="auto"/>
        <w:ind w:firstLine="709"/>
      </w:pPr>
      <w:r>
        <w:t>-</w:t>
      </w:r>
      <w:r>
        <w:tab/>
      </w:r>
      <w:r w:rsidRPr="00366789">
        <w:t>устойчивость к воздействию температуры окружающей среды (до 200°С) - 60 сек.</w:t>
      </w:r>
    </w:p>
    <w:p w:rsidR="000D4ED9" w:rsidRPr="00200EDE" w:rsidRDefault="000D4ED9" w:rsidP="000D4ED9">
      <w:pPr>
        <w:shd w:val="clear" w:color="auto" w:fill="FFFFFF"/>
        <w:spacing w:line="360" w:lineRule="auto"/>
        <w:ind w:firstLine="720"/>
        <w:jc w:val="both"/>
      </w:pPr>
      <w:r w:rsidRPr="002E3274">
        <w:t xml:space="preserve">К средствам спасения с высоты (из зданий повышенной этажности) относятся вертолетные платформы, автоподъемники, автолестницы, фасадные лифты, рукавные спасательные системы (трапы, желоба), амортизирующие прыжковые спасательные устройства (натяжные полотна).  Указанным снаряжением  в большей степени оснащены </w:t>
      </w:r>
      <w:r w:rsidRPr="00200EDE">
        <w:t>пожарно-спасательные службы (на объектах Томского НИМЦ отсутствуют).</w:t>
      </w:r>
    </w:p>
    <w:p w:rsidR="000D4ED9" w:rsidRDefault="000D4ED9" w:rsidP="000D4ED9">
      <w:pPr>
        <w:shd w:val="clear" w:color="auto" w:fill="FFFFFF"/>
        <w:spacing w:line="360" w:lineRule="auto"/>
        <w:ind w:firstLine="720"/>
        <w:jc w:val="both"/>
        <w:rPr>
          <w:rFonts w:eastAsiaTheme="minorHAnsi"/>
          <w:b/>
          <w:bCs/>
          <w:lang w:eastAsia="en-US"/>
        </w:rPr>
      </w:pPr>
      <w:r w:rsidRPr="00200EDE">
        <w:t xml:space="preserve">Разделом </w:t>
      </w:r>
      <w:r w:rsidRPr="00200EDE">
        <w:rPr>
          <w:rFonts w:eastAsiaTheme="minorHAnsi"/>
          <w:bCs/>
          <w:lang w:eastAsia="en-US"/>
        </w:rPr>
        <w:t xml:space="preserve">VIII </w:t>
      </w:r>
      <w:r w:rsidRPr="00200EDE">
        <w:t xml:space="preserve"> ППР РФ  определены требования пожарной безопасности для </w:t>
      </w:r>
      <w:r w:rsidRPr="00200EDE">
        <w:rPr>
          <w:rFonts w:eastAsiaTheme="minorHAnsi"/>
          <w:bCs/>
          <w:lang w:eastAsia="en-US"/>
        </w:rPr>
        <w:t>Медицинских организаций (</w:t>
      </w:r>
      <w:r w:rsidRPr="00200EDE">
        <w:t>о</w:t>
      </w:r>
      <w:r>
        <w:t>бязательные</w:t>
      </w:r>
      <w:r>
        <w:rPr>
          <w:rFonts w:eastAsiaTheme="minorHAnsi"/>
          <w:b/>
          <w:bCs/>
          <w:lang w:eastAsia="en-US"/>
        </w:rPr>
        <w:t xml:space="preserve"> </w:t>
      </w:r>
      <w:r w:rsidRPr="006F4B9D">
        <w:rPr>
          <w:rFonts w:eastAsiaTheme="minorHAnsi"/>
          <w:bCs/>
          <w:lang w:eastAsia="en-US"/>
        </w:rPr>
        <w:t>для клинических отделений Томского НИМЦ)</w:t>
      </w:r>
      <w:r>
        <w:rPr>
          <w:rFonts w:eastAsiaTheme="minorHAnsi"/>
          <w:b/>
          <w:bCs/>
          <w:lang w:eastAsia="en-US"/>
        </w:rPr>
        <w:t>:</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должно быть обеспечено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rsidR="000D4ED9" w:rsidRPr="006F4B9D" w:rsidRDefault="000D4ED9" w:rsidP="000D4ED9">
      <w:pPr>
        <w:autoSpaceDE w:val="0"/>
        <w:autoSpaceDN w:val="0"/>
        <w:adjustRightInd w:val="0"/>
        <w:spacing w:line="360" w:lineRule="auto"/>
        <w:ind w:firstLine="540"/>
        <w:jc w:val="both"/>
        <w:rPr>
          <w:rFonts w:eastAsiaTheme="minorHAnsi"/>
          <w:b/>
          <w:lang w:eastAsia="en-US"/>
        </w:rPr>
      </w:pPr>
      <w:r w:rsidRPr="006F4B9D">
        <w:rPr>
          <w:rFonts w:eastAsiaTheme="minorHAnsi"/>
          <w:b/>
          <w:lang w:eastAsia="en-US"/>
        </w:rPr>
        <w:t>Запрещается:</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обустраивать и использовать в корпусах с палатами для пациентов помещения, не связанные с лечебным процессом;</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группировать более 2 кроватей;</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устанавливать кровати в коридорах, холлах и на других путях эвакуации;</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устанавливать и хранить баллоны с кислородом в зданиях медицинских организаций, если это не предусмотрено проектной документацией.</w:t>
      </w:r>
    </w:p>
    <w:p w:rsidR="000D4ED9"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lastRenderedPageBreak/>
        <w:t>-</w:t>
      </w:r>
      <w:r>
        <w:rPr>
          <w:rFonts w:eastAsiaTheme="minorHAnsi"/>
          <w:lang w:eastAsia="en-US"/>
        </w:rPr>
        <w:tab/>
        <w:t>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rsidR="000D4ED9" w:rsidRPr="007B53AB" w:rsidRDefault="000D4ED9" w:rsidP="000D4ED9">
      <w:pPr>
        <w:tabs>
          <w:tab w:val="left" w:pos="851"/>
        </w:tabs>
        <w:autoSpaceDE w:val="0"/>
        <w:autoSpaceDN w:val="0"/>
        <w:adjustRightInd w:val="0"/>
        <w:spacing w:line="360" w:lineRule="auto"/>
        <w:ind w:firstLine="540"/>
        <w:jc w:val="both"/>
        <w:rPr>
          <w:rFonts w:eastAsiaTheme="minorHAnsi"/>
          <w:lang w:eastAsia="en-US"/>
        </w:rPr>
      </w:pPr>
      <w:r>
        <w:rPr>
          <w:rFonts w:eastAsiaTheme="minorHAnsi"/>
          <w:lang w:eastAsia="en-US"/>
        </w:rPr>
        <w:t>-</w:t>
      </w:r>
      <w:r>
        <w:rPr>
          <w:rFonts w:eastAsiaTheme="minorHAnsi"/>
          <w:lang w:eastAsia="en-US"/>
        </w:rPr>
        <w:tab/>
        <w:t>в лабораториях, клинических отделениях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rsidR="000D4ED9" w:rsidRPr="00200EDE" w:rsidRDefault="000D4ED9" w:rsidP="00152C0B">
      <w:pPr>
        <w:rPr>
          <w:rFonts w:eastAsiaTheme="minorHAnsi"/>
          <w:bCs/>
          <w:lang w:eastAsia="en-US"/>
        </w:rPr>
      </w:pPr>
      <w:r w:rsidRPr="00200EDE">
        <w:t xml:space="preserve">Разделом </w:t>
      </w:r>
      <w:r w:rsidRPr="00200EDE">
        <w:rPr>
          <w:lang w:val="en-US"/>
        </w:rPr>
        <w:t>V</w:t>
      </w:r>
      <w:r w:rsidRPr="00200EDE">
        <w:t xml:space="preserve"> ППР РФ  определены требования пожарной безопасности для  </w:t>
      </w:r>
      <w:r w:rsidRPr="00200EDE">
        <w:rPr>
          <w:rFonts w:eastAsiaTheme="minorHAnsi"/>
          <w:bCs/>
          <w:lang w:eastAsia="en-US"/>
        </w:rPr>
        <w:t>научных и образовательных организаций:</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бортики, предотвращающие стекание жидкости со столов, не должны допускать ее протечку;</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лицо, ответственное за обеспечение пожарной безопасности, назначенное приказом,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t>-</w:t>
      </w:r>
      <w:r>
        <w:rPr>
          <w:rFonts w:eastAsiaTheme="minorHAnsi"/>
          <w:lang w:eastAsia="en-US"/>
        </w:rPr>
        <w:tab/>
        <w:t>ответственный исполнитель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rsidR="000D4ED9" w:rsidRDefault="000D4ED9" w:rsidP="000D4ED9">
      <w:pPr>
        <w:tabs>
          <w:tab w:val="left" w:pos="993"/>
        </w:tabs>
        <w:autoSpaceDE w:val="0"/>
        <w:autoSpaceDN w:val="0"/>
        <w:adjustRightInd w:val="0"/>
        <w:spacing w:line="360" w:lineRule="auto"/>
        <w:ind w:firstLine="709"/>
        <w:jc w:val="both"/>
        <w:rPr>
          <w:rFonts w:eastAsiaTheme="minorHAnsi"/>
          <w:lang w:eastAsia="en-US"/>
        </w:rPr>
      </w:pPr>
      <w:r>
        <w:rPr>
          <w:rFonts w:eastAsiaTheme="minorHAnsi"/>
          <w:lang w:eastAsia="en-US"/>
        </w:rPr>
        <w:lastRenderedPageBreak/>
        <w:t>-</w:t>
      </w:r>
      <w:r>
        <w:rPr>
          <w:rFonts w:eastAsiaTheme="minorHAnsi"/>
          <w:lang w:eastAsia="en-US"/>
        </w:rPr>
        <w:tab/>
        <w:t>запрещается увеличивать установленное число столов, а также превышать нормативную вместимость в учебных классах и кабинетах.</w:t>
      </w:r>
    </w:p>
    <w:p w:rsidR="000D4ED9" w:rsidRDefault="000D4ED9" w:rsidP="000D4ED9">
      <w:pPr>
        <w:spacing w:line="360" w:lineRule="auto"/>
        <w:ind w:firstLine="709"/>
        <w:jc w:val="both"/>
      </w:pPr>
      <w:r>
        <w:t>Р</w:t>
      </w:r>
      <w:r w:rsidRPr="004F7768">
        <w:t xml:space="preserve">аздел </w:t>
      </w:r>
      <w:r>
        <w:rPr>
          <w:rFonts w:eastAsiaTheme="minorHAnsi"/>
          <w:lang w:eastAsia="en-US"/>
        </w:rPr>
        <w:t>XIX</w:t>
      </w:r>
      <w:r w:rsidRPr="004F7768">
        <w:t xml:space="preserve"> </w:t>
      </w:r>
      <w:r>
        <w:t xml:space="preserve">ППР РФ </w:t>
      </w:r>
      <w:r w:rsidRPr="004F7768">
        <w:t xml:space="preserve">содержит требования </w:t>
      </w:r>
      <w:r>
        <w:t>по о</w:t>
      </w:r>
      <w:r>
        <w:rPr>
          <w:rFonts w:eastAsiaTheme="minorHAnsi"/>
          <w:lang w:eastAsia="en-US"/>
        </w:rPr>
        <w:t xml:space="preserve">беспечению объектов защиты первичными средствами пожаротушения. </w:t>
      </w:r>
    </w:p>
    <w:p w:rsidR="000D4ED9" w:rsidRPr="004F7768" w:rsidRDefault="000D4ED9" w:rsidP="000D4ED9">
      <w:pPr>
        <w:spacing w:line="360" w:lineRule="auto"/>
        <w:ind w:firstLine="709"/>
        <w:jc w:val="both"/>
      </w:pPr>
      <w:r w:rsidRPr="004F7768">
        <w:t>Правила противопожарного режима в РФ обязательны для исполнения всеми руководителями и служащими органов государственной власти, органов местного самоуправления, организаций, работников организаций и граждан.</w:t>
      </w:r>
    </w:p>
    <w:p w:rsidR="000D4ED9" w:rsidRDefault="000D4ED9" w:rsidP="000D4ED9">
      <w:pPr>
        <w:spacing w:line="360" w:lineRule="auto"/>
        <w:ind w:firstLine="709"/>
        <w:jc w:val="both"/>
      </w:pPr>
      <w:r w:rsidRPr="004F7768">
        <w:t>Обязательные требования пожарной безопасности - специальные условия социального и (или) технического характера, установленные в целях обеспечения пожарной безопасности федеральными законами и иными нормативными правовыми актами Российской Федерации, а также нормативными документами по пожарной безопасности</w:t>
      </w:r>
      <w:r>
        <w:t>.</w:t>
      </w:r>
    </w:p>
    <w:p w:rsidR="00EF13E2" w:rsidRDefault="00EF13E2">
      <w:pPr>
        <w:spacing w:after="200" w:line="276" w:lineRule="auto"/>
        <w:rPr>
          <w:b/>
          <w:bCs/>
          <w:kern w:val="36"/>
        </w:rPr>
      </w:pPr>
      <w:r>
        <w:br w:type="page"/>
      </w:r>
    </w:p>
    <w:p w:rsidR="000D4ED9" w:rsidRPr="0042587D" w:rsidRDefault="000D4ED9" w:rsidP="0042587D">
      <w:pPr>
        <w:pStyle w:val="1"/>
        <w:numPr>
          <w:ilvl w:val="0"/>
          <w:numId w:val="10"/>
        </w:numPr>
        <w:ind w:left="0" w:firstLine="709"/>
        <w:jc w:val="center"/>
        <w:rPr>
          <w:sz w:val="24"/>
          <w:szCs w:val="24"/>
        </w:rPr>
      </w:pPr>
      <w:r w:rsidRPr="0042587D">
        <w:rPr>
          <w:sz w:val="24"/>
          <w:szCs w:val="24"/>
        </w:rPr>
        <w:lastRenderedPageBreak/>
        <w:t>Способы оказания первой</w:t>
      </w:r>
      <w:r w:rsidR="003F702A">
        <w:rPr>
          <w:sz w:val="24"/>
          <w:szCs w:val="24"/>
        </w:rPr>
        <w:t xml:space="preserve"> помощи пострадавшим при ожогах</w:t>
      </w:r>
      <w:r w:rsidRPr="0042587D">
        <w:rPr>
          <w:sz w:val="24"/>
          <w:szCs w:val="24"/>
        </w:rPr>
        <w:t>.</w:t>
      </w:r>
    </w:p>
    <w:p w:rsidR="000D4ED9" w:rsidRPr="00F64384" w:rsidRDefault="000D4ED9" w:rsidP="000D4ED9">
      <w:pPr>
        <w:spacing w:line="360" w:lineRule="auto"/>
        <w:ind w:left="874"/>
        <w:jc w:val="both"/>
        <w:rPr>
          <w:b/>
          <w:bCs/>
        </w:rPr>
      </w:pPr>
      <w:r w:rsidRPr="00F64384">
        <w:rPr>
          <w:b/>
          <w:bCs/>
        </w:rPr>
        <w:t>Помощь при ожогах:</w:t>
      </w:r>
    </w:p>
    <w:p w:rsidR="000D4ED9" w:rsidRPr="008D59F9" w:rsidRDefault="000D4ED9" w:rsidP="000D4ED9">
      <w:pPr>
        <w:pStyle w:val="a5"/>
        <w:widowControl w:val="0"/>
        <w:numPr>
          <w:ilvl w:val="0"/>
          <w:numId w:val="7"/>
        </w:numPr>
        <w:tabs>
          <w:tab w:val="left" w:pos="567"/>
          <w:tab w:val="left" w:pos="1071"/>
        </w:tabs>
        <w:autoSpaceDE w:val="0"/>
        <w:autoSpaceDN w:val="0"/>
        <w:spacing w:line="360" w:lineRule="auto"/>
        <w:ind w:left="0" w:firstLine="567"/>
        <w:contextualSpacing w:val="0"/>
        <w:jc w:val="both"/>
      </w:pPr>
      <w:r w:rsidRPr="008D59F9">
        <w:t>При небольшом ожоге (покраснение кожи) поставьте пораженный участок кожи под струю холодной воды и подержите до стихания боли, затем смажьте это место спиртом или одеколоном, не накладывая повязки. Обрабатывайте несколько раз в день место ожога лечебными аэрозолями.</w:t>
      </w:r>
    </w:p>
    <w:p w:rsidR="000D4ED9" w:rsidRPr="008D59F9" w:rsidRDefault="000D4ED9" w:rsidP="000D4ED9">
      <w:pPr>
        <w:pStyle w:val="a5"/>
        <w:widowControl w:val="0"/>
        <w:numPr>
          <w:ilvl w:val="0"/>
          <w:numId w:val="7"/>
        </w:numPr>
        <w:tabs>
          <w:tab w:val="left" w:pos="567"/>
          <w:tab w:val="left" w:pos="1068"/>
        </w:tabs>
        <w:autoSpaceDE w:val="0"/>
        <w:autoSpaceDN w:val="0"/>
        <w:spacing w:line="360" w:lineRule="auto"/>
        <w:ind w:left="0" w:firstLine="567"/>
        <w:contextualSpacing w:val="0"/>
        <w:jc w:val="both"/>
      </w:pPr>
      <w:r w:rsidRPr="008D59F9">
        <w:t>При сильных ожогах и образовании пузырей наложите на них стер</w:t>
      </w:r>
      <w:r>
        <w:t>и</w:t>
      </w:r>
      <w:r w:rsidRPr="008D59F9">
        <w:t>льную повязку (бинт или проглаженную утюгом ткань) и вызовите на дом врача. Употребляйте как можно чаще жидкость.</w:t>
      </w:r>
    </w:p>
    <w:p w:rsidR="000D4ED9" w:rsidRPr="008D59F9" w:rsidRDefault="000D4ED9" w:rsidP="000D4ED9">
      <w:pPr>
        <w:pStyle w:val="a5"/>
        <w:widowControl w:val="0"/>
        <w:numPr>
          <w:ilvl w:val="0"/>
          <w:numId w:val="7"/>
        </w:numPr>
        <w:tabs>
          <w:tab w:val="left" w:pos="567"/>
          <w:tab w:val="left" w:pos="1085"/>
        </w:tabs>
        <w:autoSpaceDE w:val="0"/>
        <w:autoSpaceDN w:val="0"/>
        <w:spacing w:line="360" w:lineRule="auto"/>
        <w:ind w:left="0" w:firstLine="567"/>
        <w:contextualSpacing w:val="0"/>
        <w:jc w:val="both"/>
      </w:pPr>
      <w:r w:rsidRPr="008D59F9">
        <w:t>При обширных ожоговых поражен</w:t>
      </w:r>
      <w:r>
        <w:t>и</w:t>
      </w:r>
      <w:r w:rsidRPr="008D59F9">
        <w:t>ях кожи немедленно вызовите «Скорую медицинскую помощь», укутайте пострадавшего проглаженным полотенцем, простыней, а сверху - одеялом. Дайте ему, большое количество жидкости (чай, минеральную воду).</w:t>
      </w:r>
    </w:p>
    <w:p w:rsidR="000D4ED9" w:rsidRDefault="000D4ED9" w:rsidP="000D4ED9">
      <w:pPr>
        <w:pStyle w:val="a5"/>
        <w:widowControl w:val="0"/>
        <w:numPr>
          <w:ilvl w:val="0"/>
          <w:numId w:val="7"/>
        </w:numPr>
        <w:tabs>
          <w:tab w:val="left" w:pos="567"/>
          <w:tab w:val="left" w:pos="1077"/>
        </w:tabs>
        <w:autoSpaceDE w:val="0"/>
        <w:autoSpaceDN w:val="0"/>
        <w:spacing w:line="360" w:lineRule="auto"/>
        <w:ind w:left="0" w:firstLine="567"/>
        <w:contextualSpacing w:val="0"/>
        <w:jc w:val="both"/>
      </w:pPr>
      <w:r w:rsidRPr="008D59F9">
        <w:t>Если произошел ожог глаз, сделайте холодные примочки из чая, постарайтесь немедленно доставить пострадавшего в больницу.</w:t>
      </w:r>
    </w:p>
    <w:p w:rsidR="000D4ED9" w:rsidRPr="00F64384" w:rsidRDefault="000D4ED9" w:rsidP="000D4ED9">
      <w:pPr>
        <w:tabs>
          <w:tab w:val="left" w:pos="567"/>
        </w:tabs>
        <w:spacing w:line="360" w:lineRule="auto"/>
        <w:ind w:firstLine="993"/>
        <w:jc w:val="both"/>
        <w:rPr>
          <w:b/>
          <w:bCs/>
        </w:rPr>
      </w:pPr>
      <w:r w:rsidRPr="00F64384">
        <w:rPr>
          <w:b/>
          <w:bCs/>
        </w:rPr>
        <w:t>Что никогда не нужно при сильных ожогах:</w:t>
      </w:r>
    </w:p>
    <w:p w:rsidR="000D4ED9" w:rsidRPr="008D59F9" w:rsidRDefault="000D4ED9" w:rsidP="000D4ED9">
      <w:pPr>
        <w:pStyle w:val="a5"/>
        <w:widowControl w:val="0"/>
        <w:numPr>
          <w:ilvl w:val="0"/>
          <w:numId w:val="8"/>
        </w:numPr>
        <w:tabs>
          <w:tab w:val="left" w:pos="567"/>
          <w:tab w:val="left" w:pos="1068"/>
        </w:tabs>
        <w:autoSpaceDE w:val="0"/>
        <w:autoSpaceDN w:val="0"/>
        <w:spacing w:line="360" w:lineRule="auto"/>
        <w:ind w:left="0" w:firstLine="709"/>
        <w:contextualSpacing w:val="0"/>
        <w:jc w:val="both"/>
      </w:pPr>
      <w:r>
        <w:t>О</w:t>
      </w:r>
      <w:r w:rsidRPr="008D59F9">
        <w:t>брабатывать кожу спиртом или одеколоном (это вызовет сильное жжение и боль);</w:t>
      </w:r>
    </w:p>
    <w:p w:rsidR="000D4ED9" w:rsidRPr="008D59F9" w:rsidRDefault="000D4ED9" w:rsidP="000D4ED9">
      <w:pPr>
        <w:pStyle w:val="a5"/>
        <w:widowControl w:val="0"/>
        <w:numPr>
          <w:ilvl w:val="0"/>
          <w:numId w:val="8"/>
        </w:numPr>
        <w:tabs>
          <w:tab w:val="left" w:pos="567"/>
          <w:tab w:val="left" w:pos="1078"/>
        </w:tabs>
        <w:autoSpaceDE w:val="0"/>
        <w:autoSpaceDN w:val="0"/>
        <w:spacing w:line="360" w:lineRule="auto"/>
        <w:ind w:left="0" w:firstLine="709"/>
        <w:contextualSpacing w:val="0"/>
        <w:jc w:val="both"/>
      </w:pPr>
      <w:r>
        <w:t>П</w:t>
      </w:r>
      <w:r w:rsidRPr="008D59F9">
        <w:t>рокалывать образовавшиеся пузыри (они предохраняют рану от инфекции);</w:t>
      </w:r>
    </w:p>
    <w:p w:rsidR="000D4ED9" w:rsidRPr="008D59F9" w:rsidRDefault="000D4ED9" w:rsidP="000D4ED9">
      <w:pPr>
        <w:pStyle w:val="a5"/>
        <w:widowControl w:val="0"/>
        <w:numPr>
          <w:ilvl w:val="0"/>
          <w:numId w:val="8"/>
        </w:numPr>
        <w:tabs>
          <w:tab w:val="left" w:pos="567"/>
          <w:tab w:val="left" w:pos="1147"/>
        </w:tabs>
        <w:autoSpaceDE w:val="0"/>
        <w:autoSpaceDN w:val="0"/>
        <w:spacing w:line="360" w:lineRule="auto"/>
        <w:ind w:left="0" w:right="438" w:firstLine="709"/>
        <w:contextualSpacing w:val="0"/>
      </w:pPr>
      <w:r>
        <w:t>С</w:t>
      </w:r>
      <w:r w:rsidRPr="008D59F9">
        <w:t>мазывать кожу жиром, зеленкой, крепким раствором марганцовки засыпать порошками (это затруднит дальнейшее лечение);</w:t>
      </w:r>
    </w:p>
    <w:p w:rsidR="000D4ED9" w:rsidRPr="008D59F9" w:rsidRDefault="000D4ED9" w:rsidP="000D4ED9">
      <w:pPr>
        <w:pStyle w:val="a5"/>
        <w:widowControl w:val="0"/>
        <w:numPr>
          <w:ilvl w:val="0"/>
          <w:numId w:val="8"/>
        </w:numPr>
        <w:tabs>
          <w:tab w:val="left" w:pos="567"/>
          <w:tab w:val="left" w:pos="1117"/>
        </w:tabs>
        <w:autoSpaceDE w:val="0"/>
        <w:autoSpaceDN w:val="0"/>
        <w:spacing w:line="360" w:lineRule="auto"/>
        <w:ind w:left="0" w:right="435" w:firstLine="709"/>
        <w:contextualSpacing w:val="0"/>
      </w:pPr>
      <w:r>
        <w:t>С</w:t>
      </w:r>
      <w:r w:rsidRPr="008D59F9">
        <w:t>рывать прилипшие к месту ожога части одежды, прикасаться к нему руками (это приводит к проникновению инфекции);</w:t>
      </w:r>
    </w:p>
    <w:p w:rsidR="000D4ED9" w:rsidRPr="008D59F9" w:rsidRDefault="000D4ED9" w:rsidP="000D4ED9">
      <w:pPr>
        <w:pStyle w:val="a5"/>
        <w:widowControl w:val="0"/>
        <w:numPr>
          <w:ilvl w:val="0"/>
          <w:numId w:val="8"/>
        </w:numPr>
        <w:tabs>
          <w:tab w:val="left" w:pos="567"/>
          <w:tab w:val="left" w:pos="1084"/>
        </w:tabs>
        <w:autoSpaceDE w:val="0"/>
        <w:autoSpaceDN w:val="0"/>
        <w:spacing w:line="360" w:lineRule="auto"/>
        <w:ind w:left="0" w:firstLine="709"/>
        <w:contextualSpacing w:val="0"/>
      </w:pPr>
      <w:r>
        <w:t>Р</w:t>
      </w:r>
      <w:r w:rsidRPr="008D59F9">
        <w:t>азрешать пострадавшему самостоятельно двигаться (возможен шок);</w:t>
      </w:r>
    </w:p>
    <w:p w:rsidR="000D4ED9" w:rsidRPr="008D59F9" w:rsidRDefault="000D4ED9" w:rsidP="000D4ED9">
      <w:pPr>
        <w:pStyle w:val="a5"/>
        <w:widowControl w:val="0"/>
        <w:numPr>
          <w:ilvl w:val="0"/>
          <w:numId w:val="8"/>
        </w:numPr>
        <w:tabs>
          <w:tab w:val="left" w:pos="567"/>
          <w:tab w:val="left" w:pos="1049"/>
        </w:tabs>
        <w:autoSpaceDE w:val="0"/>
        <w:autoSpaceDN w:val="0"/>
        <w:spacing w:line="360" w:lineRule="auto"/>
        <w:ind w:left="0" w:firstLine="709"/>
        <w:contextualSpacing w:val="0"/>
      </w:pPr>
      <w:r>
        <w:rPr>
          <w:noProof/>
        </w:rPr>
        <mc:AlternateContent>
          <mc:Choice Requires="wps">
            <w:drawing>
              <wp:anchor distT="0" distB="0" distL="0" distR="0" simplePos="0" relativeHeight="251659264" behindDoc="0" locked="0" layoutInCell="1" allowOverlap="1" wp14:anchorId="738095DE" wp14:editId="27026388">
                <wp:simplePos x="0" y="0"/>
                <wp:positionH relativeFrom="page">
                  <wp:posOffset>137491</wp:posOffset>
                </wp:positionH>
                <wp:positionV relativeFrom="page">
                  <wp:posOffset>10665923</wp:posOffset>
                </wp:positionV>
                <wp:extent cx="57785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 cy="1270"/>
                        </a:xfrm>
                        <a:custGeom>
                          <a:avLst/>
                          <a:gdLst/>
                          <a:ahLst/>
                          <a:cxnLst/>
                          <a:rect l="l" t="t" r="r" b="b"/>
                          <a:pathLst>
                            <a:path w="577850">
                              <a:moveTo>
                                <a:pt x="0" y="0"/>
                              </a:moveTo>
                              <a:lnTo>
                                <a:pt x="577464" y="0"/>
                              </a:lnTo>
                            </a:path>
                          </a:pathLst>
                        </a:custGeom>
                        <a:ln w="91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7D98CD" id="Graphic 28" o:spid="_x0000_s1026" style="position:absolute;margin-left:10.85pt;margin-top:839.85pt;width:45.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77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" path="m,l577464,e" filled="f" strokeweight=".25442mm">
                <v:path arrowok="t"/>
                <w10:wrap anchorx="page" anchory="page"/>
              </v:shape>
            </w:pict>
          </mc:Fallback>
        </mc:AlternateContent>
      </w:r>
      <w:r>
        <w:t>П</w:t>
      </w:r>
      <w:r w:rsidRPr="008D59F9">
        <w:t>оливать пузыри и обугленную кожу водой.</w:t>
      </w:r>
    </w:p>
    <w:p w:rsidR="00EF13E2" w:rsidRDefault="00EF13E2">
      <w:pPr>
        <w:spacing w:after="200" w:line="276" w:lineRule="auto"/>
        <w:rPr>
          <w:b/>
          <w:bCs/>
          <w:kern w:val="36"/>
        </w:rPr>
      </w:pPr>
      <w:r>
        <w:br w:type="page"/>
      </w:r>
    </w:p>
    <w:p w:rsidR="00B238C2" w:rsidRPr="0042587D" w:rsidRDefault="00B238C2" w:rsidP="0042587D">
      <w:pPr>
        <w:pStyle w:val="1"/>
        <w:numPr>
          <w:ilvl w:val="0"/>
          <w:numId w:val="10"/>
        </w:numPr>
        <w:ind w:left="0" w:firstLine="709"/>
        <w:jc w:val="center"/>
        <w:rPr>
          <w:sz w:val="24"/>
          <w:szCs w:val="24"/>
        </w:rPr>
      </w:pPr>
      <w:r w:rsidRPr="0042587D">
        <w:rPr>
          <w:sz w:val="24"/>
          <w:szCs w:val="24"/>
        </w:rPr>
        <w:lastRenderedPageBreak/>
        <w:t>Меры пожарной безопасности в зданиях для проживания людей</w:t>
      </w:r>
    </w:p>
    <w:p w:rsidR="00B238C2" w:rsidRPr="006D714E" w:rsidRDefault="00B238C2" w:rsidP="00B238C2">
      <w:pPr>
        <w:pStyle w:val="a3"/>
        <w:spacing w:before="0" w:beforeAutospacing="0" w:after="0" w:afterAutospacing="0" w:line="360" w:lineRule="auto"/>
        <w:jc w:val="center"/>
        <w:textAlignment w:val="baseline"/>
        <w:rPr>
          <w:b/>
          <w:u w:val="single"/>
        </w:rPr>
      </w:pPr>
      <w:r w:rsidRPr="006D714E">
        <w:rPr>
          <w:b/>
          <w:u w:val="single"/>
        </w:rPr>
        <w:t>Основные требования Правил пожарной безопасности:</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Н</w:t>
      </w:r>
      <w:r w:rsidRPr="003263B1">
        <w:t>е оставляйте без присмотра включенные в электросеть бытовые электроприборы</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Э</w:t>
      </w:r>
      <w:r w:rsidRPr="003263B1">
        <w:t>ксплуатируйте электроприборы в соответствии с требованиями инструкций по эксплуатации заводов-изготовителей</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С</w:t>
      </w:r>
      <w:r w:rsidRPr="003263B1">
        <w:t>ледите за неисправностью электропроводки, не пользуйтесь поврежденными электроприборами, электророзетками</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Н</w:t>
      </w:r>
      <w:r w:rsidRPr="003263B1">
        <w:t>е включайте в одну электророзетку одновременно несколько мощных потребителей электроэнергии, перегружая электросеть</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Н</w:t>
      </w:r>
      <w:r w:rsidRPr="003263B1">
        <w:t>е эксплуатируйте электросветильники со снятыми защитными плафонами</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Н</w:t>
      </w:r>
      <w:r w:rsidRPr="003263B1">
        <w:t>е пользуйтесь в помещении источниками открытого огня (свечи, спички, факела и т.д.)</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В</w:t>
      </w:r>
      <w:r w:rsidRPr="003263B1">
        <w:t xml:space="preserve"> </w:t>
      </w:r>
      <w:r>
        <w:t xml:space="preserve">помещениях для проживания людей </w:t>
      </w:r>
      <w:r w:rsidRPr="003263B1">
        <w:t>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r>
        <w:t>.</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Запрещается хранить в</w:t>
      </w:r>
      <w:r w:rsidRPr="003263B1">
        <w:t xml:space="preserve"> </w:t>
      </w:r>
      <w:r>
        <w:t xml:space="preserve">помещениях для проживания людей </w:t>
      </w:r>
      <w:r w:rsidRPr="003263B1">
        <w:t>баллоны с горючими газами, емкости с легковоспламеняющими</w:t>
      </w:r>
      <w:r>
        <w:t>ся и горючими жидкостями и т.д.</w:t>
      </w:r>
    </w:p>
    <w:p w:rsidR="00B238C2" w:rsidRPr="003263B1" w:rsidRDefault="00B238C2" w:rsidP="00B238C2">
      <w:pPr>
        <w:pStyle w:val="a3"/>
        <w:numPr>
          <w:ilvl w:val="0"/>
          <w:numId w:val="26"/>
        </w:numPr>
        <w:spacing w:before="0" w:beforeAutospacing="0" w:after="0" w:afterAutospacing="0" w:line="360" w:lineRule="auto"/>
        <w:ind w:left="0" w:firstLine="709"/>
        <w:jc w:val="both"/>
        <w:textAlignment w:val="baseline"/>
      </w:pPr>
      <w:r>
        <w:t>З</w:t>
      </w:r>
      <w:r w:rsidRPr="003263B1">
        <w:t>апрещается загромождать пути эвакуации (лестничные клетки, лестничные марши, коридоры) различными матери</w:t>
      </w:r>
      <w:r>
        <w:t>алами, изделиями, оборудованием.</w:t>
      </w:r>
    </w:p>
    <w:p w:rsidR="00B238C2" w:rsidRDefault="00B238C2" w:rsidP="00B238C2">
      <w:pPr>
        <w:pStyle w:val="a3"/>
        <w:numPr>
          <w:ilvl w:val="0"/>
          <w:numId w:val="26"/>
        </w:numPr>
        <w:spacing w:before="0" w:beforeAutospacing="0" w:after="0" w:afterAutospacing="0" w:line="360" w:lineRule="auto"/>
        <w:ind w:left="0" w:firstLine="709"/>
        <w:jc w:val="both"/>
        <w:textAlignment w:val="baseline"/>
      </w:pPr>
      <w:r>
        <w:t>З</w:t>
      </w:r>
      <w:r w:rsidRPr="003263B1">
        <w:t>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8D1CBE" w:rsidRPr="003263B1" w:rsidRDefault="008D1CBE" w:rsidP="008D1CBE">
      <w:pPr>
        <w:pStyle w:val="a3"/>
        <w:spacing w:before="0" w:beforeAutospacing="0" w:after="0" w:afterAutospacing="0" w:line="360" w:lineRule="auto"/>
        <w:ind w:left="709"/>
        <w:jc w:val="both"/>
        <w:textAlignment w:val="baseline"/>
      </w:pPr>
    </w:p>
    <w:p w:rsidR="00EF13E2" w:rsidRDefault="00EF13E2">
      <w:pPr>
        <w:spacing w:after="200" w:line="276" w:lineRule="auto"/>
        <w:rPr>
          <w:b/>
          <w:bCs/>
        </w:rPr>
      </w:pPr>
      <w:r>
        <w:rPr>
          <w:b/>
          <w:bCs/>
        </w:rPr>
        <w:br w:type="page"/>
      </w:r>
    </w:p>
    <w:p w:rsidR="000D4ED9" w:rsidRPr="0041701F" w:rsidRDefault="000D4ED9" w:rsidP="0041701F">
      <w:pPr>
        <w:pStyle w:val="1"/>
        <w:numPr>
          <w:ilvl w:val="0"/>
          <w:numId w:val="10"/>
        </w:numPr>
        <w:ind w:left="0" w:firstLine="709"/>
        <w:jc w:val="center"/>
        <w:rPr>
          <w:sz w:val="24"/>
          <w:szCs w:val="24"/>
        </w:rPr>
      </w:pPr>
      <w:r w:rsidRPr="0041701F">
        <w:rPr>
          <w:sz w:val="24"/>
          <w:szCs w:val="24"/>
        </w:rPr>
        <w:lastRenderedPageBreak/>
        <w:t>Практическая тренировка по отработке действий при возникновении пожара, по отработке умений пользоваться первичными средствами пожаротушения, внутренним противопожарным водопроводом (с приведением в действие при его наличии), средствами индивидуальной защиты, средствами спасения и самоспасания(при их наличии).</w:t>
      </w:r>
    </w:p>
    <w:p w:rsidR="000D4ED9" w:rsidRDefault="000D4ED9" w:rsidP="000D4ED9">
      <w:pPr>
        <w:widowControl w:val="0"/>
        <w:autoSpaceDE w:val="0"/>
        <w:autoSpaceDN w:val="0"/>
        <w:adjustRightInd w:val="0"/>
        <w:spacing w:line="360" w:lineRule="auto"/>
        <w:ind w:firstLine="709"/>
        <w:jc w:val="both"/>
      </w:pPr>
      <w:r>
        <w:t xml:space="preserve">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других лиц, находящихся в здании, сооружении. В ходе тренировок отрабатываются вопросы обеспечения пожарной безопасности, </w:t>
      </w:r>
      <w:r w:rsidRPr="00370B9D">
        <w:t>в том числе по умени</w:t>
      </w:r>
      <w:r>
        <w:t>е</w:t>
      </w:r>
      <w:r w:rsidRPr="00370B9D">
        <w:t xml:space="preserve"> пользоваться первичными средствами пожаротушения и средствами индивидуальной защиты органов дыхания и зрения человека от опасных факторов пожара</w:t>
      </w:r>
      <w:r>
        <w:t xml:space="preserve"> (при их наличии)</w:t>
      </w:r>
      <w:r w:rsidRPr="00370B9D">
        <w:t>.</w:t>
      </w:r>
      <w:r w:rsidRPr="006E0782">
        <w:t xml:space="preserve"> </w:t>
      </w:r>
      <w:r>
        <w:t>На объектах защиты Томского НИМЦ дежурный персонал обеспечен универсальными фильтрующими малогабаритными самоспасателями (УФМС) «Шанс»-Е с полумаской и самоспасателями изолирующими СПИ-20.</w:t>
      </w:r>
    </w:p>
    <w:p w:rsidR="000D4ED9" w:rsidRPr="00104506" w:rsidRDefault="000D4ED9" w:rsidP="000D4ED9">
      <w:pPr>
        <w:spacing w:line="360" w:lineRule="auto"/>
        <w:ind w:firstLine="709"/>
        <w:jc w:val="both"/>
        <w:rPr>
          <w:b/>
          <w:u w:val="single"/>
        </w:rPr>
      </w:pPr>
      <w:r w:rsidRPr="00104506">
        <w:rPr>
          <w:b/>
          <w:u w:val="single"/>
        </w:rPr>
        <w:t>Порядок применения огнетушителей</w:t>
      </w:r>
      <w:r w:rsidR="003065D5">
        <w:rPr>
          <w:b/>
          <w:u w:val="single"/>
        </w:rPr>
        <w:t>.</w:t>
      </w:r>
    </w:p>
    <w:p w:rsidR="000D4ED9" w:rsidRPr="00D967B4" w:rsidRDefault="000D4ED9" w:rsidP="000D4ED9">
      <w:pPr>
        <w:spacing w:line="360" w:lineRule="auto"/>
        <w:ind w:firstLine="709"/>
        <w:jc w:val="both"/>
        <w:rPr>
          <w:shd w:val="clear" w:color="auto" w:fill="FFFFFF"/>
        </w:rPr>
      </w:pPr>
      <w:r w:rsidRPr="00D967B4">
        <w:rPr>
          <w:shd w:val="clear" w:color="auto" w:fill="FFFFFF"/>
        </w:rPr>
        <w:t>Для </w:t>
      </w:r>
      <w:r w:rsidRPr="00D967B4">
        <w:t>приведения в действие</w:t>
      </w:r>
      <w:r w:rsidRPr="00D967B4">
        <w:rPr>
          <w:shd w:val="clear" w:color="auto" w:fill="FFFFFF"/>
        </w:rPr>
        <w:t> ручных </w:t>
      </w:r>
      <w:r w:rsidRPr="00D967B4">
        <w:t>огнетушителей</w:t>
      </w:r>
      <w:r w:rsidRPr="00D967B4">
        <w:rPr>
          <w:shd w:val="clear" w:color="auto" w:fill="FFFFFF"/>
        </w:rPr>
        <w:t> необходимо:</w:t>
      </w:r>
    </w:p>
    <w:p w:rsidR="000D4ED9" w:rsidRPr="00D967B4" w:rsidRDefault="000D4ED9" w:rsidP="000D4ED9">
      <w:pPr>
        <w:spacing w:line="360" w:lineRule="auto"/>
        <w:ind w:firstLine="709"/>
        <w:jc w:val="both"/>
        <w:rPr>
          <w:shd w:val="clear" w:color="auto" w:fill="FFFFFF"/>
        </w:rPr>
      </w:pPr>
      <w:r w:rsidRPr="00D967B4">
        <w:rPr>
          <w:shd w:val="clear" w:color="auto" w:fill="FFFFFF"/>
        </w:rPr>
        <w:t>-</w:t>
      </w:r>
      <w:r>
        <w:rPr>
          <w:shd w:val="clear" w:color="auto" w:fill="FFFFFF"/>
        </w:rPr>
        <w:tab/>
      </w:r>
      <w:r w:rsidRPr="00D967B4">
        <w:rPr>
          <w:shd w:val="clear" w:color="auto" w:fill="FFFFFF"/>
        </w:rPr>
        <w:t>поднести </w:t>
      </w:r>
      <w:r w:rsidRPr="00D967B4">
        <w:t>огнетушитель</w:t>
      </w:r>
      <w:r w:rsidRPr="00D967B4">
        <w:rPr>
          <w:shd w:val="clear" w:color="auto" w:fill="FFFFFF"/>
        </w:rPr>
        <w:t xml:space="preserve"> к очагу пожара, </w:t>
      </w:r>
    </w:p>
    <w:p w:rsidR="000D4ED9" w:rsidRPr="00D967B4" w:rsidRDefault="000D4ED9" w:rsidP="000D4ED9">
      <w:pPr>
        <w:spacing w:line="360" w:lineRule="auto"/>
        <w:ind w:firstLine="709"/>
        <w:jc w:val="both"/>
        <w:rPr>
          <w:shd w:val="clear" w:color="auto" w:fill="FFFFFF"/>
        </w:rPr>
      </w:pPr>
      <w:r w:rsidRPr="00D967B4">
        <w:rPr>
          <w:shd w:val="clear" w:color="auto" w:fill="FFFFFF"/>
        </w:rPr>
        <w:t>-</w:t>
      </w:r>
      <w:r>
        <w:rPr>
          <w:shd w:val="clear" w:color="auto" w:fill="FFFFFF"/>
        </w:rPr>
        <w:tab/>
      </w:r>
      <w:r w:rsidRPr="00D967B4">
        <w:rPr>
          <w:shd w:val="clear" w:color="auto" w:fill="FFFFFF"/>
        </w:rPr>
        <w:t xml:space="preserve">сорвать пломбу и выдернуть чеку; </w:t>
      </w:r>
    </w:p>
    <w:p w:rsidR="000D4ED9" w:rsidRPr="00D967B4" w:rsidRDefault="000D4ED9" w:rsidP="000D4ED9">
      <w:pPr>
        <w:spacing w:line="360" w:lineRule="auto"/>
        <w:ind w:firstLine="709"/>
        <w:jc w:val="both"/>
        <w:rPr>
          <w:shd w:val="clear" w:color="auto" w:fill="FFFFFF"/>
        </w:rPr>
      </w:pPr>
      <w:r w:rsidRPr="00D967B4">
        <w:rPr>
          <w:shd w:val="clear" w:color="auto" w:fill="FFFFFF"/>
        </w:rPr>
        <w:t>-</w:t>
      </w:r>
      <w:r>
        <w:rPr>
          <w:shd w:val="clear" w:color="auto" w:fill="FFFFFF"/>
        </w:rPr>
        <w:tab/>
      </w:r>
      <w:r w:rsidRPr="00D967B4">
        <w:rPr>
          <w:shd w:val="clear" w:color="auto" w:fill="FFFFFF"/>
        </w:rPr>
        <w:t xml:space="preserve">направить раструб (шланг) огнетушителя на огонь; </w:t>
      </w:r>
    </w:p>
    <w:p w:rsidR="000D4ED9" w:rsidRPr="00D967B4" w:rsidRDefault="000D4ED9" w:rsidP="000D4ED9">
      <w:pPr>
        <w:spacing w:line="360" w:lineRule="auto"/>
        <w:ind w:firstLine="709"/>
        <w:jc w:val="both"/>
        <w:rPr>
          <w:shd w:val="clear" w:color="auto" w:fill="FFFFFF"/>
        </w:rPr>
      </w:pPr>
      <w:r w:rsidRPr="00D967B4">
        <w:rPr>
          <w:shd w:val="clear" w:color="auto" w:fill="FFFFFF"/>
        </w:rPr>
        <w:t>-</w:t>
      </w:r>
      <w:r>
        <w:rPr>
          <w:shd w:val="clear" w:color="auto" w:fill="FFFFFF"/>
        </w:rPr>
        <w:tab/>
      </w:r>
      <w:r w:rsidRPr="00D967B4">
        <w:rPr>
          <w:shd w:val="clear" w:color="auto" w:fill="FFFFFF"/>
        </w:rPr>
        <w:t xml:space="preserve">подойти к очагу пожара на безопасное расстояние </w:t>
      </w:r>
      <w:r>
        <w:rPr>
          <w:shd w:val="clear" w:color="auto" w:fill="FFFFFF"/>
        </w:rPr>
        <w:t>(2-3 метра)</w:t>
      </w:r>
    </w:p>
    <w:p w:rsidR="000D4ED9" w:rsidRPr="00D967B4" w:rsidRDefault="000D4ED9" w:rsidP="000D4ED9">
      <w:pPr>
        <w:spacing w:line="360" w:lineRule="auto"/>
        <w:ind w:firstLine="709"/>
        <w:jc w:val="both"/>
        <w:rPr>
          <w:shd w:val="clear" w:color="auto" w:fill="FFFFFF"/>
        </w:rPr>
      </w:pPr>
      <w:r w:rsidRPr="00D967B4">
        <w:rPr>
          <w:shd w:val="clear" w:color="auto" w:fill="FFFFFF"/>
        </w:rPr>
        <w:t>-</w:t>
      </w:r>
      <w:r>
        <w:rPr>
          <w:shd w:val="clear" w:color="auto" w:fill="FFFFFF"/>
        </w:rPr>
        <w:tab/>
      </w:r>
      <w:r w:rsidRPr="00D967B4">
        <w:rPr>
          <w:shd w:val="clear" w:color="auto" w:fill="FFFFFF"/>
        </w:rPr>
        <w:t>нажать на рычаг управления запорным клапаном;</w:t>
      </w:r>
    </w:p>
    <w:p w:rsidR="000D4ED9" w:rsidRPr="00D967B4" w:rsidRDefault="000D4ED9" w:rsidP="000D4ED9">
      <w:pPr>
        <w:spacing w:line="360" w:lineRule="auto"/>
        <w:ind w:firstLine="709"/>
        <w:jc w:val="both"/>
        <w:rPr>
          <w:shd w:val="clear" w:color="auto" w:fill="FFFFFF"/>
        </w:rPr>
      </w:pPr>
      <w:r w:rsidRPr="00D967B4">
        <w:rPr>
          <w:shd w:val="clear" w:color="auto" w:fill="FFFFFF"/>
        </w:rPr>
        <w:t>-</w:t>
      </w:r>
      <w:r>
        <w:rPr>
          <w:shd w:val="clear" w:color="auto" w:fill="FFFFFF"/>
        </w:rPr>
        <w:tab/>
      </w:r>
      <w:r w:rsidRPr="00D967B4">
        <w:rPr>
          <w:shd w:val="clear" w:color="auto" w:fill="FFFFFF"/>
        </w:rPr>
        <w:t>по окончанию тушения пожара (огня) отпустить рычаг (перекрыть подачу огнетушащего вещества).</w:t>
      </w:r>
    </w:p>
    <w:p w:rsidR="000D4ED9" w:rsidRPr="00D967B4" w:rsidRDefault="000D4ED9" w:rsidP="000D4ED9">
      <w:pPr>
        <w:shd w:val="clear" w:color="auto" w:fill="FFFFFF"/>
        <w:tabs>
          <w:tab w:val="left" w:pos="1134"/>
        </w:tabs>
        <w:spacing w:line="360" w:lineRule="auto"/>
        <w:ind w:firstLine="709"/>
        <w:rPr>
          <w:u w:val="single"/>
        </w:rPr>
      </w:pPr>
      <w:r w:rsidRPr="00D967B4">
        <w:rPr>
          <w:bCs/>
          <w:u w:val="single"/>
        </w:rPr>
        <w:t>При работе с огнетушителем необходимо придерживаться следующих правил:</w:t>
      </w:r>
    </w:p>
    <w:p w:rsidR="000D4ED9" w:rsidRPr="00D967B4" w:rsidRDefault="000D4ED9" w:rsidP="000D4ED9">
      <w:pPr>
        <w:numPr>
          <w:ilvl w:val="0"/>
          <w:numId w:val="3"/>
        </w:numPr>
        <w:shd w:val="clear" w:color="auto" w:fill="FFFFFF"/>
        <w:tabs>
          <w:tab w:val="left" w:pos="1134"/>
        </w:tabs>
        <w:spacing w:after="60" w:line="360" w:lineRule="auto"/>
        <w:ind w:left="0" w:firstLine="709"/>
        <w:jc w:val="both"/>
      </w:pPr>
      <w:r w:rsidRPr="00D967B4">
        <w:t>Находиться с наветренной стороны</w:t>
      </w:r>
      <w:r w:rsidRPr="00D967B4">
        <w:rPr>
          <w:shd w:val="clear" w:color="auto" w:fill="FFFFFF"/>
        </w:rPr>
        <w:t xml:space="preserve"> (выход из помещения, где произошло возгорание и производится тушение,  должен находиться за спиной человека, применяющего огнетушитель).</w:t>
      </w:r>
    </w:p>
    <w:p w:rsidR="000D4ED9" w:rsidRPr="00D967B4" w:rsidRDefault="000D4ED9" w:rsidP="000D4ED9">
      <w:pPr>
        <w:numPr>
          <w:ilvl w:val="0"/>
          <w:numId w:val="3"/>
        </w:numPr>
        <w:shd w:val="clear" w:color="auto" w:fill="FFFFFF"/>
        <w:tabs>
          <w:tab w:val="left" w:pos="1134"/>
        </w:tabs>
        <w:spacing w:after="60" w:line="360" w:lineRule="auto"/>
        <w:ind w:left="0" w:firstLine="709"/>
        <w:jc w:val="both"/>
      </w:pPr>
      <w:r w:rsidRPr="00D967B4">
        <w:t>Начинать тушить с основания (огнетушащее вещество направлять на горящий материал, а не на пламя).</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В нишах тушить сверху.</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Тушить одновременно группой людей.</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Убедиться в невозможности возобновления горения.</w:t>
      </w:r>
    </w:p>
    <w:p w:rsidR="000D4ED9" w:rsidRPr="00D967B4" w:rsidRDefault="000D4ED9" w:rsidP="000D4ED9">
      <w:pPr>
        <w:numPr>
          <w:ilvl w:val="0"/>
          <w:numId w:val="3"/>
        </w:numPr>
        <w:shd w:val="clear" w:color="auto" w:fill="FFFFFF"/>
        <w:tabs>
          <w:tab w:val="left" w:pos="1134"/>
        </w:tabs>
        <w:spacing w:after="60" w:line="360" w:lineRule="auto"/>
        <w:ind w:left="0" w:firstLine="709"/>
      </w:pPr>
      <w:r w:rsidRPr="00D967B4">
        <w:t>Использованные </w:t>
      </w:r>
      <w:r w:rsidRPr="00D967B4">
        <w:rPr>
          <w:bCs/>
        </w:rPr>
        <w:t>огнетушители</w:t>
      </w:r>
      <w:r w:rsidRPr="00D967B4">
        <w:t> сдать на перезарядку.</w:t>
      </w:r>
    </w:p>
    <w:p w:rsidR="003F702A" w:rsidRDefault="003F702A" w:rsidP="000D4ED9">
      <w:pPr>
        <w:spacing w:line="360" w:lineRule="auto"/>
        <w:ind w:left="709"/>
        <w:jc w:val="both"/>
        <w:rPr>
          <w:u w:val="single"/>
        </w:rPr>
      </w:pPr>
    </w:p>
    <w:p w:rsidR="000D4ED9" w:rsidRDefault="000D4ED9" w:rsidP="000D4ED9">
      <w:pPr>
        <w:spacing w:line="360" w:lineRule="auto"/>
        <w:ind w:left="709"/>
        <w:jc w:val="both"/>
      </w:pPr>
      <w:r w:rsidRPr="00733E71">
        <w:rPr>
          <w:u w:val="single"/>
        </w:rPr>
        <w:lastRenderedPageBreak/>
        <w:t>Внутренний противопожарный во</w:t>
      </w:r>
      <w:r>
        <w:rPr>
          <w:u w:val="single"/>
        </w:rPr>
        <w:t>д</w:t>
      </w:r>
      <w:r w:rsidRPr="00733E71">
        <w:rPr>
          <w:u w:val="single"/>
        </w:rPr>
        <w:t>опровод</w:t>
      </w:r>
      <w:r>
        <w:t>.</w:t>
      </w:r>
      <w:r w:rsidRPr="00B05EF1">
        <w:t xml:space="preserve"> </w:t>
      </w:r>
    </w:p>
    <w:p w:rsidR="000D4ED9" w:rsidRPr="00B05EF1" w:rsidRDefault="000D4ED9" w:rsidP="000D4ED9">
      <w:pPr>
        <w:spacing w:line="360" w:lineRule="auto"/>
        <w:ind w:firstLine="709"/>
        <w:jc w:val="both"/>
      </w:pPr>
      <w:r>
        <w:t>П</w:t>
      </w:r>
      <w:r w:rsidRPr="00B05EF1">
        <w:t>ожарны</w:t>
      </w:r>
      <w:r>
        <w:t>е</w:t>
      </w:r>
      <w:r w:rsidRPr="00B05EF1">
        <w:t xml:space="preserve"> кран</w:t>
      </w:r>
      <w:r>
        <w:t xml:space="preserve">ы </w:t>
      </w:r>
      <w:r w:rsidRPr="00B05EF1">
        <w:t xml:space="preserve">размещаются, в большинстве случаев, в специальных </w:t>
      </w:r>
      <w:r>
        <w:t xml:space="preserve">пожарных </w:t>
      </w:r>
      <w:r w:rsidRPr="00B05EF1">
        <w:t>шкаф</w:t>
      </w:r>
      <w:r>
        <w:t xml:space="preserve">ах. </w:t>
      </w:r>
      <w:r w:rsidRPr="00B05EF1">
        <w:t>У каждого крана должен быть пожарный рукав и пожарный ствол. Один конец рукава примкнут к стволу, другой к пожарному крану.</w:t>
      </w:r>
    </w:p>
    <w:p w:rsidR="000D4ED9" w:rsidRDefault="000D4ED9" w:rsidP="003263B1">
      <w:pPr>
        <w:spacing w:line="360" w:lineRule="auto"/>
        <w:ind w:firstLine="709"/>
        <w:jc w:val="both"/>
      </w:pPr>
      <w:r w:rsidRPr="00B05EF1">
        <w:t>Развертывание расчета п</w:t>
      </w:r>
      <w:r>
        <w:t>ри</w:t>
      </w:r>
      <w:r w:rsidRPr="00B05EF1">
        <w:t xml:space="preserve"> подаче воды к очагу пожара производится в составе 2 человек: один работает со стволом, 2-й подает воду от крана</w:t>
      </w:r>
      <w:r>
        <w:t xml:space="preserve"> (открывать кран только после раскручивания пожарного рукава)</w:t>
      </w:r>
      <w:r w:rsidRPr="00B05EF1">
        <w:t>.</w:t>
      </w:r>
      <w:r>
        <w:t xml:space="preserve"> </w:t>
      </w:r>
    </w:p>
    <w:p w:rsidR="000D4ED9" w:rsidRDefault="000D4ED9" w:rsidP="000D4ED9">
      <w:pPr>
        <w:spacing w:line="360" w:lineRule="auto"/>
        <w:ind w:firstLine="709"/>
        <w:jc w:val="both"/>
      </w:pPr>
      <w:r w:rsidRPr="005E2783">
        <w:t>Использование внутреннего противопожарного водопровода для тушения пожара допускается только при обесточивании электроэнергии в помещениях здания.</w:t>
      </w:r>
    </w:p>
    <w:p w:rsidR="003263B1" w:rsidRDefault="003263B1" w:rsidP="000D4ED9">
      <w:pPr>
        <w:spacing w:line="360" w:lineRule="auto"/>
        <w:ind w:firstLine="709"/>
        <w:jc w:val="both"/>
      </w:pPr>
    </w:p>
    <w:p w:rsidR="003263B1" w:rsidRPr="00B87858" w:rsidRDefault="003263B1" w:rsidP="000D4ED9">
      <w:pPr>
        <w:spacing w:line="360" w:lineRule="auto"/>
        <w:ind w:firstLine="709"/>
        <w:jc w:val="both"/>
      </w:pPr>
    </w:p>
    <w:p w:rsidR="000D4ED9" w:rsidRDefault="000D4ED9" w:rsidP="000D4ED9">
      <w:pPr>
        <w:jc w:val="both"/>
      </w:pPr>
      <w:r>
        <w:rPr>
          <w:bCs/>
          <w:color w:val="000000"/>
          <w:spacing w:val="1"/>
        </w:rPr>
        <w:t>Заведующий отделом комплексной безопасности                                           Г.П. Измайлова</w:t>
      </w:r>
    </w:p>
    <w:sectPr w:rsidR="000D4ED9" w:rsidSect="00DD3C1B">
      <w:headerReference w:type="even" r:id="rId17"/>
      <w:headerReference w:type="default" r:id="rId18"/>
      <w:footerReference w:type="even" r:id="rId19"/>
      <w:footerReference w:type="default" r:id="rId20"/>
      <w:headerReference w:type="first" r:id="rId21"/>
      <w:footerReference w:type="first" r:id="rId22"/>
      <w:pgSz w:w="11906" w:h="16838"/>
      <w:pgMar w:top="1134" w:right="707" w:bottom="993"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8FC" w:rsidRDefault="005B78FC">
      <w:r>
        <w:separator/>
      </w:r>
    </w:p>
  </w:endnote>
  <w:endnote w:type="continuationSeparator" w:id="0">
    <w:p w:rsidR="005B78FC" w:rsidRDefault="005B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16" w:rsidRDefault="002B291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918249"/>
      <w:docPartObj>
        <w:docPartGallery w:val="Page Numbers (Bottom of Page)"/>
        <w:docPartUnique/>
      </w:docPartObj>
    </w:sdtPr>
    <w:sdtEndPr/>
    <w:sdtContent>
      <w:p w:rsidR="002B2916" w:rsidRDefault="002B2916">
        <w:pPr>
          <w:pStyle w:val="a8"/>
          <w:jc w:val="center"/>
        </w:pPr>
        <w:r>
          <w:fldChar w:fldCharType="begin"/>
        </w:r>
        <w:r>
          <w:instrText>PAGE   \* MERGEFORMAT</w:instrText>
        </w:r>
        <w:r>
          <w:fldChar w:fldCharType="separate"/>
        </w:r>
        <w:r w:rsidR="00965F62">
          <w:rPr>
            <w:noProof/>
          </w:rPr>
          <w:t>2</w:t>
        </w:r>
        <w:r>
          <w:fldChar w:fldCharType="end"/>
        </w:r>
      </w:p>
    </w:sdtContent>
  </w:sdt>
  <w:p w:rsidR="002B2916" w:rsidRDefault="002B291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16" w:rsidRDefault="002B291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8FC" w:rsidRDefault="005B78FC">
      <w:r>
        <w:separator/>
      </w:r>
    </w:p>
  </w:footnote>
  <w:footnote w:type="continuationSeparator" w:id="0">
    <w:p w:rsidR="005B78FC" w:rsidRDefault="005B78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16" w:rsidRDefault="002B291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16" w:rsidRDefault="002B291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916" w:rsidRDefault="002B291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7B7C"/>
    <w:multiLevelType w:val="multilevel"/>
    <w:tmpl w:val="4B06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97405"/>
    <w:multiLevelType w:val="multilevel"/>
    <w:tmpl w:val="78086AD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724C7"/>
    <w:multiLevelType w:val="hybridMultilevel"/>
    <w:tmpl w:val="BBA2E182"/>
    <w:lvl w:ilvl="0" w:tplc="66460B2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15:restartNumberingAfterBreak="0">
    <w:nsid w:val="165D2443"/>
    <w:multiLevelType w:val="multilevel"/>
    <w:tmpl w:val="00D2E4F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E37F81"/>
    <w:multiLevelType w:val="hybridMultilevel"/>
    <w:tmpl w:val="40CE9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F244FE"/>
    <w:multiLevelType w:val="hybridMultilevel"/>
    <w:tmpl w:val="06A42D8A"/>
    <w:lvl w:ilvl="0" w:tplc="74F09B52">
      <w:start w:val="1"/>
      <w:numFmt w:val="decimal"/>
      <w:lvlText w:val="%1."/>
      <w:lvlJc w:val="left"/>
      <w:pPr>
        <w:ind w:left="1414" w:hanging="7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C434C32"/>
    <w:multiLevelType w:val="multilevel"/>
    <w:tmpl w:val="7578023E"/>
    <w:lvl w:ilvl="0">
      <w:start w:val="1"/>
      <w:numFmt w:val="bullet"/>
      <w:lvlText w:val=""/>
      <w:lvlJc w:val="left"/>
      <w:pPr>
        <w:tabs>
          <w:tab w:val="num" w:pos="644"/>
        </w:tabs>
        <w:ind w:left="644"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B271E"/>
    <w:multiLevelType w:val="multilevel"/>
    <w:tmpl w:val="DA0E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BD7BAD"/>
    <w:multiLevelType w:val="hybridMultilevel"/>
    <w:tmpl w:val="652CB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93A17E6"/>
    <w:multiLevelType w:val="hybridMultilevel"/>
    <w:tmpl w:val="EC4480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B4F72EE"/>
    <w:multiLevelType w:val="hybridMultilevel"/>
    <w:tmpl w:val="B412C2F6"/>
    <w:lvl w:ilvl="0" w:tplc="01CE7586">
      <w:start w:val="1"/>
      <w:numFmt w:val="decimal"/>
      <w:lvlText w:val="%1."/>
      <w:lvlJc w:val="left"/>
      <w:pPr>
        <w:ind w:left="1049" w:hanging="187"/>
      </w:pPr>
      <w:rPr>
        <w:rFonts w:hint="default"/>
        <w:spacing w:val="0"/>
        <w:w w:val="93"/>
        <w:lang w:val="ru-RU" w:eastAsia="en-US" w:bidi="ar-SA"/>
      </w:rPr>
    </w:lvl>
    <w:lvl w:ilvl="1" w:tplc="FAA40178">
      <w:numFmt w:val="bullet"/>
      <w:lvlText w:val="•"/>
      <w:lvlJc w:val="left"/>
      <w:pPr>
        <w:ind w:left="1960" w:hanging="187"/>
      </w:pPr>
      <w:rPr>
        <w:rFonts w:hint="default"/>
        <w:lang w:val="ru-RU" w:eastAsia="en-US" w:bidi="ar-SA"/>
      </w:rPr>
    </w:lvl>
    <w:lvl w:ilvl="2" w:tplc="B2F877DA">
      <w:numFmt w:val="bullet"/>
      <w:lvlText w:val="•"/>
      <w:lvlJc w:val="left"/>
      <w:pPr>
        <w:ind w:left="2880" w:hanging="187"/>
      </w:pPr>
      <w:rPr>
        <w:rFonts w:hint="default"/>
        <w:lang w:val="ru-RU" w:eastAsia="en-US" w:bidi="ar-SA"/>
      </w:rPr>
    </w:lvl>
    <w:lvl w:ilvl="3" w:tplc="5D7CF3B8">
      <w:numFmt w:val="bullet"/>
      <w:lvlText w:val="•"/>
      <w:lvlJc w:val="left"/>
      <w:pPr>
        <w:ind w:left="3800" w:hanging="187"/>
      </w:pPr>
      <w:rPr>
        <w:rFonts w:hint="default"/>
        <w:lang w:val="ru-RU" w:eastAsia="en-US" w:bidi="ar-SA"/>
      </w:rPr>
    </w:lvl>
    <w:lvl w:ilvl="4" w:tplc="A064C67A">
      <w:numFmt w:val="bullet"/>
      <w:lvlText w:val="•"/>
      <w:lvlJc w:val="left"/>
      <w:pPr>
        <w:ind w:left="4720" w:hanging="187"/>
      </w:pPr>
      <w:rPr>
        <w:rFonts w:hint="default"/>
        <w:lang w:val="ru-RU" w:eastAsia="en-US" w:bidi="ar-SA"/>
      </w:rPr>
    </w:lvl>
    <w:lvl w:ilvl="5" w:tplc="B54A5DB4">
      <w:numFmt w:val="bullet"/>
      <w:lvlText w:val="•"/>
      <w:lvlJc w:val="left"/>
      <w:pPr>
        <w:ind w:left="5640" w:hanging="187"/>
      </w:pPr>
      <w:rPr>
        <w:rFonts w:hint="default"/>
        <w:lang w:val="ru-RU" w:eastAsia="en-US" w:bidi="ar-SA"/>
      </w:rPr>
    </w:lvl>
    <w:lvl w:ilvl="6" w:tplc="4BD20E8A">
      <w:numFmt w:val="bullet"/>
      <w:lvlText w:val="•"/>
      <w:lvlJc w:val="left"/>
      <w:pPr>
        <w:ind w:left="6560" w:hanging="187"/>
      </w:pPr>
      <w:rPr>
        <w:rFonts w:hint="default"/>
        <w:lang w:val="ru-RU" w:eastAsia="en-US" w:bidi="ar-SA"/>
      </w:rPr>
    </w:lvl>
    <w:lvl w:ilvl="7" w:tplc="35C63FD4">
      <w:numFmt w:val="bullet"/>
      <w:lvlText w:val="•"/>
      <w:lvlJc w:val="left"/>
      <w:pPr>
        <w:ind w:left="7480" w:hanging="187"/>
      </w:pPr>
      <w:rPr>
        <w:rFonts w:hint="default"/>
        <w:lang w:val="ru-RU" w:eastAsia="en-US" w:bidi="ar-SA"/>
      </w:rPr>
    </w:lvl>
    <w:lvl w:ilvl="8" w:tplc="F392C694">
      <w:numFmt w:val="bullet"/>
      <w:lvlText w:val="•"/>
      <w:lvlJc w:val="left"/>
      <w:pPr>
        <w:ind w:left="8400" w:hanging="187"/>
      </w:pPr>
      <w:rPr>
        <w:rFonts w:hint="default"/>
        <w:lang w:val="ru-RU" w:eastAsia="en-US" w:bidi="ar-SA"/>
      </w:rPr>
    </w:lvl>
  </w:abstractNum>
  <w:abstractNum w:abstractNumId="11" w15:restartNumberingAfterBreak="0">
    <w:nsid w:val="3D065D4B"/>
    <w:multiLevelType w:val="multilevel"/>
    <w:tmpl w:val="8EDAA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566BF"/>
    <w:multiLevelType w:val="multilevel"/>
    <w:tmpl w:val="0F021B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41742FAD"/>
    <w:multiLevelType w:val="hybridMultilevel"/>
    <w:tmpl w:val="652CB7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841BAF"/>
    <w:multiLevelType w:val="multilevel"/>
    <w:tmpl w:val="21D0A024"/>
    <w:lvl w:ilvl="0">
      <w:start w:val="1"/>
      <w:numFmt w:val="decimal"/>
      <w:lvlText w:val="%1."/>
      <w:lvlJc w:val="left"/>
      <w:pPr>
        <w:ind w:left="786"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5" w15:restartNumberingAfterBreak="0">
    <w:nsid w:val="5B493F3C"/>
    <w:multiLevelType w:val="hybridMultilevel"/>
    <w:tmpl w:val="1C22AD14"/>
    <w:lvl w:ilvl="0" w:tplc="FFFFFFFF">
      <w:start w:val="1"/>
      <w:numFmt w:val="decimal"/>
      <w:lvlText w:val="%1."/>
      <w:lvlJc w:val="left"/>
      <w:pPr>
        <w:ind w:left="1070" w:hanging="196"/>
      </w:pPr>
      <w:rPr>
        <w:rFonts w:hint="default"/>
        <w:spacing w:val="0"/>
        <w:w w:val="96"/>
        <w:lang w:val="ru-RU" w:eastAsia="en-US" w:bidi="ar-SA"/>
      </w:rPr>
    </w:lvl>
    <w:lvl w:ilvl="1" w:tplc="FFFFFFFF">
      <w:numFmt w:val="bullet"/>
      <w:lvlText w:val="•"/>
      <w:lvlJc w:val="left"/>
      <w:pPr>
        <w:ind w:left="1996" w:hanging="196"/>
      </w:pPr>
      <w:rPr>
        <w:rFonts w:hint="default"/>
        <w:lang w:val="ru-RU" w:eastAsia="en-US" w:bidi="ar-SA"/>
      </w:rPr>
    </w:lvl>
    <w:lvl w:ilvl="2" w:tplc="FFFFFFFF">
      <w:numFmt w:val="bullet"/>
      <w:lvlText w:val="•"/>
      <w:lvlJc w:val="left"/>
      <w:pPr>
        <w:ind w:left="2912" w:hanging="196"/>
      </w:pPr>
      <w:rPr>
        <w:rFonts w:hint="default"/>
        <w:lang w:val="ru-RU" w:eastAsia="en-US" w:bidi="ar-SA"/>
      </w:rPr>
    </w:lvl>
    <w:lvl w:ilvl="3" w:tplc="FFFFFFFF">
      <w:numFmt w:val="bullet"/>
      <w:lvlText w:val="•"/>
      <w:lvlJc w:val="left"/>
      <w:pPr>
        <w:ind w:left="3828" w:hanging="196"/>
      </w:pPr>
      <w:rPr>
        <w:rFonts w:hint="default"/>
        <w:lang w:val="ru-RU" w:eastAsia="en-US" w:bidi="ar-SA"/>
      </w:rPr>
    </w:lvl>
    <w:lvl w:ilvl="4" w:tplc="FFFFFFFF">
      <w:numFmt w:val="bullet"/>
      <w:lvlText w:val="•"/>
      <w:lvlJc w:val="left"/>
      <w:pPr>
        <w:ind w:left="4744" w:hanging="196"/>
      </w:pPr>
      <w:rPr>
        <w:rFonts w:hint="default"/>
        <w:lang w:val="ru-RU" w:eastAsia="en-US" w:bidi="ar-SA"/>
      </w:rPr>
    </w:lvl>
    <w:lvl w:ilvl="5" w:tplc="FFFFFFFF">
      <w:numFmt w:val="bullet"/>
      <w:lvlText w:val="•"/>
      <w:lvlJc w:val="left"/>
      <w:pPr>
        <w:ind w:left="5660" w:hanging="196"/>
      </w:pPr>
      <w:rPr>
        <w:rFonts w:hint="default"/>
        <w:lang w:val="ru-RU" w:eastAsia="en-US" w:bidi="ar-SA"/>
      </w:rPr>
    </w:lvl>
    <w:lvl w:ilvl="6" w:tplc="FFFFFFFF">
      <w:numFmt w:val="bullet"/>
      <w:lvlText w:val="•"/>
      <w:lvlJc w:val="left"/>
      <w:pPr>
        <w:ind w:left="6576" w:hanging="196"/>
      </w:pPr>
      <w:rPr>
        <w:rFonts w:hint="default"/>
        <w:lang w:val="ru-RU" w:eastAsia="en-US" w:bidi="ar-SA"/>
      </w:rPr>
    </w:lvl>
    <w:lvl w:ilvl="7" w:tplc="FFFFFFFF">
      <w:numFmt w:val="bullet"/>
      <w:lvlText w:val="•"/>
      <w:lvlJc w:val="left"/>
      <w:pPr>
        <w:ind w:left="7492" w:hanging="196"/>
      </w:pPr>
      <w:rPr>
        <w:rFonts w:hint="default"/>
        <w:lang w:val="ru-RU" w:eastAsia="en-US" w:bidi="ar-SA"/>
      </w:rPr>
    </w:lvl>
    <w:lvl w:ilvl="8" w:tplc="FFFFFFFF">
      <w:numFmt w:val="bullet"/>
      <w:lvlText w:val="•"/>
      <w:lvlJc w:val="left"/>
      <w:pPr>
        <w:ind w:left="8408" w:hanging="196"/>
      </w:pPr>
      <w:rPr>
        <w:rFonts w:hint="default"/>
        <w:lang w:val="ru-RU" w:eastAsia="en-US" w:bidi="ar-SA"/>
      </w:rPr>
    </w:lvl>
  </w:abstractNum>
  <w:abstractNum w:abstractNumId="16" w15:restartNumberingAfterBreak="0">
    <w:nsid w:val="5FF04CA4"/>
    <w:multiLevelType w:val="multilevel"/>
    <w:tmpl w:val="E3EA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972F80"/>
    <w:multiLevelType w:val="hybridMultilevel"/>
    <w:tmpl w:val="1C22AD14"/>
    <w:lvl w:ilvl="0" w:tplc="5BA43C66">
      <w:start w:val="1"/>
      <w:numFmt w:val="decimal"/>
      <w:lvlText w:val="%1."/>
      <w:lvlJc w:val="left"/>
      <w:pPr>
        <w:ind w:left="1070" w:hanging="196"/>
      </w:pPr>
      <w:rPr>
        <w:rFonts w:hint="default"/>
        <w:spacing w:val="0"/>
        <w:w w:val="96"/>
        <w:lang w:val="ru-RU" w:eastAsia="en-US" w:bidi="ar-SA"/>
      </w:rPr>
    </w:lvl>
    <w:lvl w:ilvl="1" w:tplc="75581B96">
      <w:numFmt w:val="bullet"/>
      <w:lvlText w:val="•"/>
      <w:lvlJc w:val="left"/>
      <w:pPr>
        <w:ind w:left="1996" w:hanging="196"/>
      </w:pPr>
      <w:rPr>
        <w:rFonts w:hint="default"/>
        <w:lang w:val="ru-RU" w:eastAsia="en-US" w:bidi="ar-SA"/>
      </w:rPr>
    </w:lvl>
    <w:lvl w:ilvl="2" w:tplc="BD7A970E">
      <w:numFmt w:val="bullet"/>
      <w:lvlText w:val="•"/>
      <w:lvlJc w:val="left"/>
      <w:pPr>
        <w:ind w:left="2912" w:hanging="196"/>
      </w:pPr>
      <w:rPr>
        <w:rFonts w:hint="default"/>
        <w:lang w:val="ru-RU" w:eastAsia="en-US" w:bidi="ar-SA"/>
      </w:rPr>
    </w:lvl>
    <w:lvl w:ilvl="3" w:tplc="7656595E">
      <w:numFmt w:val="bullet"/>
      <w:lvlText w:val="•"/>
      <w:lvlJc w:val="left"/>
      <w:pPr>
        <w:ind w:left="3828" w:hanging="196"/>
      </w:pPr>
      <w:rPr>
        <w:rFonts w:hint="default"/>
        <w:lang w:val="ru-RU" w:eastAsia="en-US" w:bidi="ar-SA"/>
      </w:rPr>
    </w:lvl>
    <w:lvl w:ilvl="4" w:tplc="BE82F21E">
      <w:numFmt w:val="bullet"/>
      <w:lvlText w:val="•"/>
      <w:lvlJc w:val="left"/>
      <w:pPr>
        <w:ind w:left="4744" w:hanging="196"/>
      </w:pPr>
      <w:rPr>
        <w:rFonts w:hint="default"/>
        <w:lang w:val="ru-RU" w:eastAsia="en-US" w:bidi="ar-SA"/>
      </w:rPr>
    </w:lvl>
    <w:lvl w:ilvl="5" w:tplc="0D4ED0AA">
      <w:numFmt w:val="bullet"/>
      <w:lvlText w:val="•"/>
      <w:lvlJc w:val="left"/>
      <w:pPr>
        <w:ind w:left="5660" w:hanging="196"/>
      </w:pPr>
      <w:rPr>
        <w:rFonts w:hint="default"/>
        <w:lang w:val="ru-RU" w:eastAsia="en-US" w:bidi="ar-SA"/>
      </w:rPr>
    </w:lvl>
    <w:lvl w:ilvl="6" w:tplc="870AFB6C">
      <w:numFmt w:val="bullet"/>
      <w:lvlText w:val="•"/>
      <w:lvlJc w:val="left"/>
      <w:pPr>
        <w:ind w:left="6576" w:hanging="196"/>
      </w:pPr>
      <w:rPr>
        <w:rFonts w:hint="default"/>
        <w:lang w:val="ru-RU" w:eastAsia="en-US" w:bidi="ar-SA"/>
      </w:rPr>
    </w:lvl>
    <w:lvl w:ilvl="7" w:tplc="10F25436">
      <w:numFmt w:val="bullet"/>
      <w:lvlText w:val="•"/>
      <w:lvlJc w:val="left"/>
      <w:pPr>
        <w:ind w:left="7492" w:hanging="196"/>
      </w:pPr>
      <w:rPr>
        <w:rFonts w:hint="default"/>
        <w:lang w:val="ru-RU" w:eastAsia="en-US" w:bidi="ar-SA"/>
      </w:rPr>
    </w:lvl>
    <w:lvl w:ilvl="8" w:tplc="EF285666">
      <w:numFmt w:val="bullet"/>
      <w:lvlText w:val="•"/>
      <w:lvlJc w:val="left"/>
      <w:pPr>
        <w:ind w:left="8408" w:hanging="196"/>
      </w:pPr>
      <w:rPr>
        <w:rFonts w:hint="default"/>
        <w:lang w:val="ru-RU" w:eastAsia="en-US" w:bidi="ar-SA"/>
      </w:rPr>
    </w:lvl>
  </w:abstractNum>
  <w:abstractNum w:abstractNumId="18" w15:restartNumberingAfterBreak="0">
    <w:nsid w:val="67A60D97"/>
    <w:multiLevelType w:val="multilevel"/>
    <w:tmpl w:val="11040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DE441A"/>
    <w:multiLevelType w:val="hybridMultilevel"/>
    <w:tmpl w:val="DF8805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563CB1"/>
    <w:multiLevelType w:val="hybridMultilevel"/>
    <w:tmpl w:val="ED44D596"/>
    <w:lvl w:ilvl="0" w:tplc="352AD4A4">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5051F94"/>
    <w:multiLevelType w:val="hybridMultilevel"/>
    <w:tmpl w:val="414A2EEA"/>
    <w:lvl w:ilvl="0" w:tplc="27B47344">
      <w:start w:val="1"/>
      <w:numFmt w:val="decimal"/>
      <w:lvlText w:val="%1."/>
      <w:lvlJc w:val="left"/>
      <w:pPr>
        <w:ind w:left="290" w:hanging="224"/>
      </w:pPr>
      <w:rPr>
        <w:rFonts w:hint="default"/>
        <w:spacing w:val="-1"/>
        <w:w w:val="93"/>
        <w:lang w:val="ru-RU" w:eastAsia="en-US" w:bidi="ar-SA"/>
      </w:rPr>
    </w:lvl>
    <w:lvl w:ilvl="1" w:tplc="88409AC4">
      <w:numFmt w:val="bullet"/>
      <w:lvlText w:val="•"/>
      <w:lvlJc w:val="left"/>
      <w:pPr>
        <w:ind w:left="1294" w:hanging="224"/>
      </w:pPr>
      <w:rPr>
        <w:rFonts w:hint="default"/>
        <w:lang w:val="ru-RU" w:eastAsia="en-US" w:bidi="ar-SA"/>
      </w:rPr>
    </w:lvl>
    <w:lvl w:ilvl="2" w:tplc="F91E9F8C">
      <w:numFmt w:val="bullet"/>
      <w:lvlText w:val="•"/>
      <w:lvlJc w:val="left"/>
      <w:pPr>
        <w:ind w:left="2288" w:hanging="224"/>
      </w:pPr>
      <w:rPr>
        <w:rFonts w:hint="default"/>
        <w:lang w:val="ru-RU" w:eastAsia="en-US" w:bidi="ar-SA"/>
      </w:rPr>
    </w:lvl>
    <w:lvl w:ilvl="3" w:tplc="60CC0558">
      <w:numFmt w:val="bullet"/>
      <w:lvlText w:val="•"/>
      <w:lvlJc w:val="left"/>
      <w:pPr>
        <w:ind w:left="3282" w:hanging="224"/>
      </w:pPr>
      <w:rPr>
        <w:rFonts w:hint="default"/>
        <w:lang w:val="ru-RU" w:eastAsia="en-US" w:bidi="ar-SA"/>
      </w:rPr>
    </w:lvl>
    <w:lvl w:ilvl="4" w:tplc="44A60B04">
      <w:numFmt w:val="bullet"/>
      <w:lvlText w:val="•"/>
      <w:lvlJc w:val="left"/>
      <w:pPr>
        <w:ind w:left="4276" w:hanging="224"/>
      </w:pPr>
      <w:rPr>
        <w:rFonts w:hint="default"/>
        <w:lang w:val="ru-RU" w:eastAsia="en-US" w:bidi="ar-SA"/>
      </w:rPr>
    </w:lvl>
    <w:lvl w:ilvl="5" w:tplc="FED84E6A">
      <w:numFmt w:val="bullet"/>
      <w:lvlText w:val="•"/>
      <w:lvlJc w:val="left"/>
      <w:pPr>
        <w:ind w:left="5270" w:hanging="224"/>
      </w:pPr>
      <w:rPr>
        <w:rFonts w:hint="default"/>
        <w:lang w:val="ru-RU" w:eastAsia="en-US" w:bidi="ar-SA"/>
      </w:rPr>
    </w:lvl>
    <w:lvl w:ilvl="6" w:tplc="CEDEA824">
      <w:numFmt w:val="bullet"/>
      <w:lvlText w:val="•"/>
      <w:lvlJc w:val="left"/>
      <w:pPr>
        <w:ind w:left="6264" w:hanging="224"/>
      </w:pPr>
      <w:rPr>
        <w:rFonts w:hint="default"/>
        <w:lang w:val="ru-RU" w:eastAsia="en-US" w:bidi="ar-SA"/>
      </w:rPr>
    </w:lvl>
    <w:lvl w:ilvl="7" w:tplc="E8E2A406">
      <w:numFmt w:val="bullet"/>
      <w:lvlText w:val="•"/>
      <w:lvlJc w:val="left"/>
      <w:pPr>
        <w:ind w:left="7258" w:hanging="224"/>
      </w:pPr>
      <w:rPr>
        <w:rFonts w:hint="default"/>
        <w:lang w:val="ru-RU" w:eastAsia="en-US" w:bidi="ar-SA"/>
      </w:rPr>
    </w:lvl>
    <w:lvl w:ilvl="8" w:tplc="E3721030">
      <w:numFmt w:val="bullet"/>
      <w:lvlText w:val="•"/>
      <w:lvlJc w:val="left"/>
      <w:pPr>
        <w:ind w:left="8252" w:hanging="224"/>
      </w:pPr>
      <w:rPr>
        <w:rFonts w:hint="default"/>
        <w:lang w:val="ru-RU" w:eastAsia="en-US" w:bidi="ar-SA"/>
      </w:rPr>
    </w:lvl>
  </w:abstractNum>
  <w:abstractNum w:abstractNumId="22" w15:restartNumberingAfterBreak="0">
    <w:nsid w:val="75E647AC"/>
    <w:multiLevelType w:val="multilevel"/>
    <w:tmpl w:val="C72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2E0696"/>
    <w:multiLevelType w:val="hybridMultilevel"/>
    <w:tmpl w:val="ED44D596"/>
    <w:lvl w:ilvl="0" w:tplc="352AD4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7B07095"/>
    <w:multiLevelType w:val="hybridMultilevel"/>
    <w:tmpl w:val="1C22AD14"/>
    <w:lvl w:ilvl="0" w:tplc="FFFFFFFF">
      <w:start w:val="1"/>
      <w:numFmt w:val="decimal"/>
      <w:lvlText w:val="%1."/>
      <w:lvlJc w:val="left"/>
      <w:pPr>
        <w:ind w:left="1070" w:hanging="196"/>
      </w:pPr>
      <w:rPr>
        <w:rFonts w:hint="default"/>
        <w:spacing w:val="0"/>
        <w:w w:val="96"/>
        <w:lang w:val="ru-RU" w:eastAsia="en-US" w:bidi="ar-SA"/>
      </w:rPr>
    </w:lvl>
    <w:lvl w:ilvl="1" w:tplc="FFFFFFFF">
      <w:numFmt w:val="bullet"/>
      <w:lvlText w:val="•"/>
      <w:lvlJc w:val="left"/>
      <w:pPr>
        <w:ind w:left="1996" w:hanging="196"/>
      </w:pPr>
      <w:rPr>
        <w:rFonts w:hint="default"/>
        <w:lang w:val="ru-RU" w:eastAsia="en-US" w:bidi="ar-SA"/>
      </w:rPr>
    </w:lvl>
    <w:lvl w:ilvl="2" w:tplc="FFFFFFFF">
      <w:numFmt w:val="bullet"/>
      <w:lvlText w:val="•"/>
      <w:lvlJc w:val="left"/>
      <w:pPr>
        <w:ind w:left="2912" w:hanging="196"/>
      </w:pPr>
      <w:rPr>
        <w:rFonts w:hint="default"/>
        <w:lang w:val="ru-RU" w:eastAsia="en-US" w:bidi="ar-SA"/>
      </w:rPr>
    </w:lvl>
    <w:lvl w:ilvl="3" w:tplc="FFFFFFFF">
      <w:numFmt w:val="bullet"/>
      <w:lvlText w:val="•"/>
      <w:lvlJc w:val="left"/>
      <w:pPr>
        <w:ind w:left="3828" w:hanging="196"/>
      </w:pPr>
      <w:rPr>
        <w:rFonts w:hint="default"/>
        <w:lang w:val="ru-RU" w:eastAsia="en-US" w:bidi="ar-SA"/>
      </w:rPr>
    </w:lvl>
    <w:lvl w:ilvl="4" w:tplc="FFFFFFFF">
      <w:numFmt w:val="bullet"/>
      <w:lvlText w:val="•"/>
      <w:lvlJc w:val="left"/>
      <w:pPr>
        <w:ind w:left="4744" w:hanging="196"/>
      </w:pPr>
      <w:rPr>
        <w:rFonts w:hint="default"/>
        <w:lang w:val="ru-RU" w:eastAsia="en-US" w:bidi="ar-SA"/>
      </w:rPr>
    </w:lvl>
    <w:lvl w:ilvl="5" w:tplc="FFFFFFFF">
      <w:numFmt w:val="bullet"/>
      <w:lvlText w:val="•"/>
      <w:lvlJc w:val="left"/>
      <w:pPr>
        <w:ind w:left="5660" w:hanging="196"/>
      </w:pPr>
      <w:rPr>
        <w:rFonts w:hint="default"/>
        <w:lang w:val="ru-RU" w:eastAsia="en-US" w:bidi="ar-SA"/>
      </w:rPr>
    </w:lvl>
    <w:lvl w:ilvl="6" w:tplc="FFFFFFFF">
      <w:numFmt w:val="bullet"/>
      <w:lvlText w:val="•"/>
      <w:lvlJc w:val="left"/>
      <w:pPr>
        <w:ind w:left="6576" w:hanging="196"/>
      </w:pPr>
      <w:rPr>
        <w:rFonts w:hint="default"/>
        <w:lang w:val="ru-RU" w:eastAsia="en-US" w:bidi="ar-SA"/>
      </w:rPr>
    </w:lvl>
    <w:lvl w:ilvl="7" w:tplc="FFFFFFFF">
      <w:numFmt w:val="bullet"/>
      <w:lvlText w:val="•"/>
      <w:lvlJc w:val="left"/>
      <w:pPr>
        <w:ind w:left="7492" w:hanging="196"/>
      </w:pPr>
      <w:rPr>
        <w:rFonts w:hint="default"/>
        <w:lang w:val="ru-RU" w:eastAsia="en-US" w:bidi="ar-SA"/>
      </w:rPr>
    </w:lvl>
    <w:lvl w:ilvl="8" w:tplc="FFFFFFFF">
      <w:numFmt w:val="bullet"/>
      <w:lvlText w:val="•"/>
      <w:lvlJc w:val="left"/>
      <w:pPr>
        <w:ind w:left="8408" w:hanging="196"/>
      </w:pPr>
      <w:rPr>
        <w:rFonts w:hint="default"/>
        <w:lang w:val="ru-RU" w:eastAsia="en-US" w:bidi="ar-SA"/>
      </w:rPr>
    </w:lvl>
  </w:abstractNum>
  <w:abstractNum w:abstractNumId="25" w15:restartNumberingAfterBreak="0">
    <w:nsid w:val="7E991498"/>
    <w:multiLevelType w:val="multilevel"/>
    <w:tmpl w:val="4FF0308A"/>
    <w:lvl w:ilvl="0">
      <w:start w:val="8"/>
      <w:numFmt w:val="decimal"/>
      <w:lvlText w:val="%1."/>
      <w:lvlJc w:val="left"/>
      <w:pPr>
        <w:ind w:left="360" w:hanging="360"/>
      </w:pPr>
      <w:rPr>
        <w:rFonts w:hint="default"/>
      </w:rPr>
    </w:lvl>
    <w:lvl w:ilvl="1">
      <w:start w:val="1"/>
      <w:numFmt w:val="decimal"/>
      <w:lvlText w:val="%1.%2."/>
      <w:lvlJc w:val="left"/>
      <w:pPr>
        <w:ind w:left="780" w:hanging="360"/>
      </w:pPr>
      <w:rPr>
        <w:rFonts w:ascii="Times New Roman" w:hAnsi="Times New Roman" w:cs="Times New Roman" w:hint="default"/>
        <w:b w:val="0"/>
        <w:sz w:val="24"/>
        <w:szCs w:val="24"/>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4"/>
  </w:num>
  <w:num w:numId="2">
    <w:abstractNumId w:val="22"/>
  </w:num>
  <w:num w:numId="3">
    <w:abstractNumId w:val="6"/>
  </w:num>
  <w:num w:numId="4">
    <w:abstractNumId w:val="20"/>
  </w:num>
  <w:num w:numId="5">
    <w:abstractNumId w:val="21"/>
  </w:num>
  <w:num w:numId="6">
    <w:abstractNumId w:val="10"/>
  </w:num>
  <w:num w:numId="7">
    <w:abstractNumId w:val="17"/>
  </w:num>
  <w:num w:numId="8">
    <w:abstractNumId w:val="24"/>
  </w:num>
  <w:num w:numId="9">
    <w:abstractNumId w:val="5"/>
  </w:num>
  <w:num w:numId="10">
    <w:abstractNumId w:val="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25"/>
  </w:num>
  <w:num w:numId="16">
    <w:abstractNumId w:val="19"/>
  </w:num>
  <w:num w:numId="17">
    <w:abstractNumId w:val="8"/>
  </w:num>
  <w:num w:numId="18">
    <w:abstractNumId w:val="13"/>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0"/>
  </w:num>
  <w:num w:numId="23">
    <w:abstractNumId w:val="7"/>
  </w:num>
  <w:num w:numId="24">
    <w:abstractNumId w:val="11"/>
  </w:num>
  <w:num w:numId="25">
    <w:abstractNumId w:val="18"/>
  </w:num>
  <w:num w:numId="26">
    <w:abstractNumId w:val="2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28"/>
    <w:rsid w:val="0007149E"/>
    <w:rsid w:val="000836B7"/>
    <w:rsid w:val="000D44DC"/>
    <w:rsid w:val="000D4ED9"/>
    <w:rsid w:val="000F1A16"/>
    <w:rsid w:val="000F3E76"/>
    <w:rsid w:val="00132FCB"/>
    <w:rsid w:val="00152C0B"/>
    <w:rsid w:val="001A7CBD"/>
    <w:rsid w:val="001B3EDB"/>
    <w:rsid w:val="001C094E"/>
    <w:rsid w:val="001D5E72"/>
    <w:rsid w:val="001E4728"/>
    <w:rsid w:val="002325E2"/>
    <w:rsid w:val="00276A8F"/>
    <w:rsid w:val="00281AF4"/>
    <w:rsid w:val="002B2916"/>
    <w:rsid w:val="002C1C7B"/>
    <w:rsid w:val="002E16D2"/>
    <w:rsid w:val="003065D5"/>
    <w:rsid w:val="00320391"/>
    <w:rsid w:val="003263B1"/>
    <w:rsid w:val="00390C7E"/>
    <w:rsid w:val="003F702A"/>
    <w:rsid w:val="003F775B"/>
    <w:rsid w:val="0041701F"/>
    <w:rsid w:val="00422F79"/>
    <w:rsid w:val="0042587D"/>
    <w:rsid w:val="004850D0"/>
    <w:rsid w:val="004A01DC"/>
    <w:rsid w:val="004A5616"/>
    <w:rsid w:val="004D2BF0"/>
    <w:rsid w:val="00512C12"/>
    <w:rsid w:val="00564F2B"/>
    <w:rsid w:val="00573905"/>
    <w:rsid w:val="00577E80"/>
    <w:rsid w:val="0059292B"/>
    <w:rsid w:val="005B0932"/>
    <w:rsid w:val="005B78FC"/>
    <w:rsid w:val="005E0C74"/>
    <w:rsid w:val="006D714E"/>
    <w:rsid w:val="007577F7"/>
    <w:rsid w:val="007803B8"/>
    <w:rsid w:val="007A038C"/>
    <w:rsid w:val="007E1A9B"/>
    <w:rsid w:val="007E2DC2"/>
    <w:rsid w:val="00856CF1"/>
    <w:rsid w:val="00874524"/>
    <w:rsid w:val="008D1CBE"/>
    <w:rsid w:val="008F6AFA"/>
    <w:rsid w:val="0092396F"/>
    <w:rsid w:val="00965F62"/>
    <w:rsid w:val="00A06595"/>
    <w:rsid w:val="00A369B0"/>
    <w:rsid w:val="00A97A12"/>
    <w:rsid w:val="00B04433"/>
    <w:rsid w:val="00B238C2"/>
    <w:rsid w:val="00B5503C"/>
    <w:rsid w:val="00B85B3A"/>
    <w:rsid w:val="00BB298E"/>
    <w:rsid w:val="00C81F7C"/>
    <w:rsid w:val="00C85216"/>
    <w:rsid w:val="00C86A19"/>
    <w:rsid w:val="00C963D6"/>
    <w:rsid w:val="00D022AD"/>
    <w:rsid w:val="00D22EDD"/>
    <w:rsid w:val="00D609FC"/>
    <w:rsid w:val="00DD3C1B"/>
    <w:rsid w:val="00E11A57"/>
    <w:rsid w:val="00E50552"/>
    <w:rsid w:val="00E74B49"/>
    <w:rsid w:val="00EE1526"/>
    <w:rsid w:val="00EF13E2"/>
    <w:rsid w:val="00EF7C14"/>
    <w:rsid w:val="00F237F4"/>
    <w:rsid w:val="00F26AFE"/>
    <w:rsid w:val="00F92FC2"/>
    <w:rsid w:val="00F96E3B"/>
    <w:rsid w:val="00FC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8493"/>
  <w15:docId w15:val="{60EF7474-43A6-4AC8-83E8-69856D2B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ED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D4ED9"/>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B85B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D4E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D4E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4E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D4ED9"/>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semiHidden/>
    <w:rsid w:val="000D4ED9"/>
    <w:rPr>
      <w:rFonts w:asciiTheme="majorHAnsi" w:eastAsiaTheme="majorEastAsia" w:hAnsiTheme="majorHAnsi" w:cstheme="majorBidi"/>
      <w:b/>
      <w:bCs/>
      <w:i/>
      <w:iCs/>
      <w:color w:val="4F81BD" w:themeColor="accent1"/>
      <w:sz w:val="24"/>
      <w:szCs w:val="24"/>
      <w:lang w:eastAsia="ru-RU"/>
    </w:rPr>
  </w:style>
  <w:style w:type="paragraph" w:customStyle="1" w:styleId="docdata">
    <w:name w:val="docdata"/>
    <w:aliases w:val="docy,v5,2265,bqiaagaaeyqcaaagiaiaaanacaaabu4iaaaaaaaaaaaaaaaaaaaaaaaaaaaaaaaaaaaaaaaaaaaaaaaaaaaaaaaaaaaaaaaaaaaaaaaaaaaaaaaaaaaaaaaaaaaaaaaaaaaaaaaaaaaaaaaaaaaaaaaaaaaaaaaaaaaaaaaaaaaaaaaaaaaaaaaaaaaaaaaaaaaaaaaaaaaaaaaaaaaaaaaaaaaaaaaaaaaaaaaa"/>
    <w:basedOn w:val="a"/>
    <w:rsid w:val="000D4ED9"/>
    <w:pPr>
      <w:spacing w:before="100" w:beforeAutospacing="1" w:after="100" w:afterAutospacing="1"/>
    </w:pPr>
  </w:style>
  <w:style w:type="paragraph" w:styleId="a3">
    <w:name w:val="Normal (Web)"/>
    <w:basedOn w:val="a"/>
    <w:uiPriority w:val="99"/>
    <w:unhideWhenUsed/>
    <w:rsid w:val="000D4ED9"/>
    <w:pPr>
      <w:spacing w:before="100" w:beforeAutospacing="1" w:after="100" w:afterAutospacing="1"/>
    </w:pPr>
  </w:style>
  <w:style w:type="table" w:styleId="a4">
    <w:name w:val="Table Grid"/>
    <w:basedOn w:val="a1"/>
    <w:uiPriority w:val="59"/>
    <w:rsid w:val="000D4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1"/>
    <w:qFormat/>
    <w:rsid w:val="000D4ED9"/>
    <w:pPr>
      <w:ind w:left="720"/>
      <w:contextualSpacing/>
    </w:pPr>
  </w:style>
  <w:style w:type="paragraph" w:customStyle="1" w:styleId="31">
    <w:name w:val="Основной текст 31"/>
    <w:basedOn w:val="a"/>
    <w:rsid w:val="000D4ED9"/>
    <w:pPr>
      <w:suppressAutoHyphens/>
      <w:spacing w:line="360" w:lineRule="auto"/>
      <w:jc w:val="both"/>
    </w:pPr>
    <w:rPr>
      <w:lang w:eastAsia="ar-SA"/>
    </w:rPr>
  </w:style>
  <w:style w:type="paragraph" w:styleId="a6">
    <w:name w:val="header"/>
    <w:basedOn w:val="a"/>
    <w:link w:val="a7"/>
    <w:uiPriority w:val="99"/>
    <w:unhideWhenUsed/>
    <w:rsid w:val="000D4ED9"/>
    <w:pPr>
      <w:tabs>
        <w:tab w:val="center" w:pos="4677"/>
        <w:tab w:val="right" w:pos="9355"/>
      </w:tabs>
    </w:pPr>
  </w:style>
  <w:style w:type="character" w:customStyle="1" w:styleId="a7">
    <w:name w:val="Верхний колонтитул Знак"/>
    <w:basedOn w:val="a0"/>
    <w:link w:val="a6"/>
    <w:uiPriority w:val="99"/>
    <w:rsid w:val="000D4ED9"/>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D4ED9"/>
    <w:pPr>
      <w:tabs>
        <w:tab w:val="center" w:pos="4677"/>
        <w:tab w:val="right" w:pos="9355"/>
      </w:tabs>
    </w:pPr>
  </w:style>
  <w:style w:type="character" w:customStyle="1" w:styleId="a9">
    <w:name w:val="Нижний колонтитул Знак"/>
    <w:basedOn w:val="a0"/>
    <w:link w:val="a8"/>
    <w:uiPriority w:val="99"/>
    <w:rsid w:val="000D4ED9"/>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0D4ED9"/>
    <w:rPr>
      <w:sz w:val="16"/>
      <w:szCs w:val="16"/>
    </w:rPr>
  </w:style>
  <w:style w:type="paragraph" w:styleId="ab">
    <w:name w:val="annotation text"/>
    <w:basedOn w:val="a"/>
    <w:link w:val="ac"/>
    <w:uiPriority w:val="99"/>
    <w:semiHidden/>
    <w:unhideWhenUsed/>
    <w:rsid w:val="000D4ED9"/>
    <w:rPr>
      <w:sz w:val="20"/>
      <w:szCs w:val="20"/>
    </w:rPr>
  </w:style>
  <w:style w:type="character" w:customStyle="1" w:styleId="ac">
    <w:name w:val="Текст примечания Знак"/>
    <w:basedOn w:val="a0"/>
    <w:link w:val="ab"/>
    <w:uiPriority w:val="99"/>
    <w:semiHidden/>
    <w:rsid w:val="000D4E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D4ED9"/>
    <w:rPr>
      <w:b/>
      <w:bCs/>
    </w:rPr>
  </w:style>
  <w:style w:type="character" w:customStyle="1" w:styleId="ae">
    <w:name w:val="Тема примечания Знак"/>
    <w:basedOn w:val="ac"/>
    <w:link w:val="ad"/>
    <w:uiPriority w:val="99"/>
    <w:semiHidden/>
    <w:rsid w:val="000D4ED9"/>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0D4ED9"/>
    <w:rPr>
      <w:rFonts w:ascii="Tahoma" w:hAnsi="Tahoma" w:cs="Tahoma"/>
      <w:sz w:val="16"/>
      <w:szCs w:val="16"/>
    </w:rPr>
  </w:style>
  <w:style w:type="character" w:customStyle="1" w:styleId="af0">
    <w:name w:val="Текст выноски Знак"/>
    <w:basedOn w:val="a0"/>
    <w:link w:val="af"/>
    <w:uiPriority w:val="99"/>
    <w:semiHidden/>
    <w:rsid w:val="000D4ED9"/>
    <w:rPr>
      <w:rFonts w:ascii="Tahoma" w:eastAsia="Times New Roman" w:hAnsi="Tahoma" w:cs="Tahoma"/>
      <w:sz w:val="16"/>
      <w:szCs w:val="16"/>
      <w:lang w:eastAsia="ru-RU"/>
    </w:rPr>
  </w:style>
  <w:style w:type="paragraph" w:customStyle="1" w:styleId="11">
    <w:name w:val="Обычный1"/>
    <w:rsid w:val="000D4ED9"/>
    <w:pPr>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
    <w:link w:val="HTML0"/>
    <w:rsid w:val="000D4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0D4ED9"/>
    <w:rPr>
      <w:rFonts w:ascii="Courier New" w:eastAsia="Times New Roman" w:hAnsi="Courier New" w:cs="Courier New"/>
      <w:sz w:val="20"/>
      <w:szCs w:val="20"/>
      <w:lang w:eastAsia="ru-RU"/>
    </w:rPr>
  </w:style>
  <w:style w:type="paragraph" w:styleId="af1">
    <w:name w:val="No Spacing"/>
    <w:uiPriority w:val="1"/>
    <w:qFormat/>
    <w:rsid w:val="000D4ED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0D4ED9"/>
    <w:pPr>
      <w:widowControl w:val="0"/>
      <w:autoSpaceDE w:val="0"/>
      <w:autoSpaceDN w:val="0"/>
      <w:spacing w:after="0" w:line="240" w:lineRule="auto"/>
    </w:pPr>
    <w:rPr>
      <w:rFonts w:ascii="Calibri" w:eastAsia="Times New Roman" w:hAnsi="Calibri" w:cs="Calibri"/>
      <w:b/>
      <w:szCs w:val="20"/>
      <w:lang w:eastAsia="ru-RU"/>
    </w:rPr>
  </w:style>
  <w:style w:type="character" w:styleId="af2">
    <w:name w:val="footnote reference"/>
    <w:unhideWhenUsed/>
    <w:rsid w:val="000D4ED9"/>
    <w:rPr>
      <w:vertAlign w:val="superscript"/>
    </w:rPr>
  </w:style>
  <w:style w:type="paragraph" w:customStyle="1" w:styleId="no-indent">
    <w:name w:val="no-indent"/>
    <w:basedOn w:val="a"/>
    <w:rsid w:val="000D4ED9"/>
    <w:pPr>
      <w:spacing w:before="100" w:beforeAutospacing="1" w:after="100" w:afterAutospacing="1"/>
    </w:pPr>
  </w:style>
  <w:style w:type="character" w:styleId="af3">
    <w:name w:val="Hyperlink"/>
    <w:uiPriority w:val="99"/>
    <w:unhideWhenUsed/>
    <w:rsid w:val="000D4ED9"/>
    <w:rPr>
      <w:color w:val="0000FF"/>
      <w:u w:val="single"/>
    </w:rPr>
  </w:style>
  <w:style w:type="character" w:styleId="af4">
    <w:name w:val="Strong"/>
    <w:uiPriority w:val="22"/>
    <w:qFormat/>
    <w:rsid w:val="000D4ED9"/>
    <w:rPr>
      <w:b/>
      <w:bCs/>
    </w:rPr>
  </w:style>
  <w:style w:type="character" w:styleId="af5">
    <w:name w:val="Emphasis"/>
    <w:uiPriority w:val="20"/>
    <w:qFormat/>
    <w:rsid w:val="000D4ED9"/>
    <w:rPr>
      <w:i/>
      <w:iCs/>
    </w:rPr>
  </w:style>
  <w:style w:type="paragraph" w:customStyle="1" w:styleId="ConsPlusNormal">
    <w:name w:val="ConsPlusNormal"/>
    <w:uiPriority w:val="99"/>
    <w:rsid w:val="000D4E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Body Text"/>
    <w:basedOn w:val="a"/>
    <w:link w:val="af7"/>
    <w:uiPriority w:val="99"/>
    <w:semiHidden/>
    <w:unhideWhenUsed/>
    <w:rsid w:val="000D4ED9"/>
    <w:pPr>
      <w:spacing w:after="120" w:line="276" w:lineRule="auto"/>
    </w:pPr>
    <w:rPr>
      <w:rFonts w:ascii="Calibri" w:eastAsia="Calibri" w:hAnsi="Calibri"/>
      <w:sz w:val="22"/>
      <w:szCs w:val="22"/>
      <w:lang w:eastAsia="en-US"/>
    </w:rPr>
  </w:style>
  <w:style w:type="character" w:customStyle="1" w:styleId="af7">
    <w:name w:val="Основной текст Знак"/>
    <w:basedOn w:val="a0"/>
    <w:link w:val="af6"/>
    <w:uiPriority w:val="99"/>
    <w:semiHidden/>
    <w:rsid w:val="000D4ED9"/>
    <w:rPr>
      <w:rFonts w:ascii="Calibri" w:eastAsia="Calibri" w:hAnsi="Calibri" w:cs="Times New Roman"/>
    </w:rPr>
  </w:style>
  <w:style w:type="paragraph" w:styleId="af8">
    <w:name w:val="Body Text Indent"/>
    <w:basedOn w:val="a"/>
    <w:link w:val="af9"/>
    <w:uiPriority w:val="99"/>
    <w:semiHidden/>
    <w:unhideWhenUsed/>
    <w:rsid w:val="000D4ED9"/>
    <w:pPr>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basedOn w:val="a0"/>
    <w:link w:val="af8"/>
    <w:uiPriority w:val="99"/>
    <w:semiHidden/>
    <w:rsid w:val="000D4ED9"/>
    <w:rPr>
      <w:rFonts w:ascii="Calibri" w:eastAsia="Calibri" w:hAnsi="Calibri" w:cs="Times New Roman"/>
    </w:rPr>
  </w:style>
  <w:style w:type="paragraph" w:styleId="21">
    <w:name w:val="Body Text Indent 2"/>
    <w:basedOn w:val="a"/>
    <w:link w:val="22"/>
    <w:uiPriority w:val="99"/>
    <w:semiHidden/>
    <w:unhideWhenUsed/>
    <w:rsid w:val="000D4ED9"/>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semiHidden/>
    <w:rsid w:val="000D4ED9"/>
    <w:rPr>
      <w:rFonts w:ascii="Calibri" w:eastAsia="Calibri" w:hAnsi="Calibri" w:cs="Times New Roman"/>
    </w:rPr>
  </w:style>
  <w:style w:type="table" w:customStyle="1" w:styleId="12">
    <w:name w:val="Сетка таблицы1"/>
    <w:basedOn w:val="a1"/>
    <w:next w:val="a4"/>
    <w:locked/>
    <w:rsid w:val="000D4ED9"/>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0D4ED9"/>
    <w:pPr>
      <w:spacing w:before="100" w:beforeAutospacing="1" w:after="100" w:afterAutospacing="1"/>
    </w:pPr>
  </w:style>
  <w:style w:type="paragraph" w:styleId="afa">
    <w:name w:val="Revision"/>
    <w:hidden/>
    <w:uiPriority w:val="99"/>
    <w:semiHidden/>
    <w:rsid w:val="000D4ED9"/>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rsid w:val="000D4ED9"/>
    <w:pPr>
      <w:spacing w:after="200" w:line="276" w:lineRule="auto"/>
      <w:ind w:left="720"/>
      <w:contextualSpacing/>
    </w:pPr>
    <w:rPr>
      <w:rFonts w:ascii="Calibri" w:hAnsi="Calibri"/>
      <w:sz w:val="22"/>
      <w:szCs w:val="22"/>
      <w:lang w:eastAsia="en-US"/>
    </w:rPr>
  </w:style>
  <w:style w:type="paragraph" w:customStyle="1" w:styleId="blockblock-3c">
    <w:name w:val="block__block-3c"/>
    <w:basedOn w:val="a"/>
    <w:rsid w:val="000D4ED9"/>
    <w:pPr>
      <w:spacing w:before="100" w:beforeAutospacing="1" w:after="100" w:afterAutospacing="1"/>
    </w:pPr>
  </w:style>
  <w:style w:type="character" w:customStyle="1" w:styleId="20">
    <w:name w:val="Заголовок 2 Знак"/>
    <w:basedOn w:val="a0"/>
    <w:link w:val="2"/>
    <w:uiPriority w:val="9"/>
    <w:rsid w:val="00B85B3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063117">
      <w:bodyDiv w:val="1"/>
      <w:marLeft w:val="0"/>
      <w:marRight w:val="0"/>
      <w:marTop w:val="0"/>
      <w:marBottom w:val="0"/>
      <w:divBdr>
        <w:top w:val="none" w:sz="0" w:space="0" w:color="auto"/>
        <w:left w:val="none" w:sz="0" w:space="0" w:color="auto"/>
        <w:bottom w:val="none" w:sz="0" w:space="0" w:color="auto"/>
        <w:right w:val="none" w:sz="0" w:space="0" w:color="auto"/>
      </w:divBdr>
    </w:div>
    <w:div w:id="796801387">
      <w:bodyDiv w:val="1"/>
      <w:marLeft w:val="0"/>
      <w:marRight w:val="0"/>
      <w:marTop w:val="0"/>
      <w:marBottom w:val="0"/>
      <w:divBdr>
        <w:top w:val="none" w:sz="0" w:space="0" w:color="auto"/>
        <w:left w:val="none" w:sz="0" w:space="0" w:color="auto"/>
        <w:bottom w:val="none" w:sz="0" w:space="0" w:color="auto"/>
        <w:right w:val="none" w:sz="0" w:space="0" w:color="auto"/>
      </w:divBdr>
    </w:div>
    <w:div w:id="1171026994">
      <w:bodyDiv w:val="1"/>
      <w:marLeft w:val="0"/>
      <w:marRight w:val="0"/>
      <w:marTop w:val="0"/>
      <w:marBottom w:val="0"/>
      <w:divBdr>
        <w:top w:val="none" w:sz="0" w:space="0" w:color="auto"/>
        <w:left w:val="none" w:sz="0" w:space="0" w:color="auto"/>
        <w:bottom w:val="none" w:sz="0" w:space="0" w:color="auto"/>
        <w:right w:val="none" w:sz="0" w:space="0" w:color="auto"/>
      </w:divBdr>
    </w:div>
    <w:div w:id="185264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DC4F6-E4B7-4A9C-9DB7-4B1E45334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11459</Words>
  <Characters>65317</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Ожигов Владимир Васильевич</dc:creator>
  <cp:lastModifiedBy>Денисова Татьяна Николаевна</cp:lastModifiedBy>
  <cp:revision>2</cp:revision>
  <cp:lastPrinted>2024-09-24T01:49:00Z</cp:lastPrinted>
  <dcterms:created xsi:type="dcterms:W3CDTF">2025-09-02T07:37:00Z</dcterms:created>
  <dcterms:modified xsi:type="dcterms:W3CDTF">2025-09-02T07:37:00Z</dcterms:modified>
</cp:coreProperties>
</file>