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21" w:rsidRDefault="00FB515C">
      <w:pPr>
        <w:ind w:firstLine="0"/>
        <w:jc w:val="center"/>
        <w:rPr>
          <w:rFonts w:ascii="Times New Roman" w:hAnsi="Times New Roman"/>
          <w:b/>
          <w:sz w:val="28"/>
          <w:szCs w:val="28"/>
        </w:rPr>
      </w:pPr>
      <w:bookmarkStart w:id="0" w:name="_GoBack"/>
      <w:bookmarkEnd w:id="0"/>
      <w:r>
        <w:rPr>
          <w:rFonts w:ascii="Times New Roman" w:hAnsi="Times New Roman"/>
          <w:b/>
          <w:sz w:val="28"/>
          <w:szCs w:val="28"/>
        </w:rPr>
        <w:t>МЕТОДИЧЕСКИЕ РЕКОМЕНДАЦИИ</w:t>
      </w:r>
    </w:p>
    <w:p w:rsidR="00044621" w:rsidRDefault="00FB515C">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044621" w:rsidRDefault="00FB515C">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044621" w:rsidRDefault="00FB515C">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044621" w:rsidRDefault="00FB515C">
      <w:pPr>
        <w:ind w:firstLine="0"/>
        <w:jc w:val="center"/>
        <w:rPr>
          <w:rFonts w:ascii="Times New Roman" w:hAnsi="Times New Roman"/>
          <w:sz w:val="28"/>
          <w:szCs w:val="28"/>
        </w:rPr>
      </w:pPr>
      <w:r>
        <w:rPr>
          <w:rFonts w:ascii="Times New Roman" w:hAnsi="Times New Roman"/>
          <w:sz w:val="28"/>
          <w:szCs w:val="28"/>
        </w:rPr>
        <w:t>в 2023 году (за отчетный 2022 год)</w:t>
      </w:r>
    </w:p>
    <w:p w:rsidR="00044621" w:rsidRDefault="00044621">
      <w:pPr>
        <w:ind w:firstLine="0"/>
        <w:jc w:val="center"/>
        <w:rPr>
          <w:rFonts w:ascii="Times New Roman" w:hAnsi="Times New Roman"/>
          <w:sz w:val="28"/>
          <w:szCs w:val="28"/>
        </w:rPr>
      </w:pPr>
    </w:p>
    <w:p w:rsidR="00044621" w:rsidRDefault="00FB515C">
      <w:pPr>
        <w:ind w:firstLine="567"/>
        <w:rPr>
          <w:rFonts w:ascii="Times New Roman" w:hAnsi="Times New Roman"/>
          <w:sz w:val="28"/>
          <w:szCs w:val="28"/>
        </w:rPr>
      </w:pPr>
      <w:r>
        <w:rPr>
          <w:rFonts w:ascii="Times New Roman" w:hAnsi="Times New Roman"/>
          <w:sz w:val="28"/>
          <w:szCs w:val="28"/>
        </w:rPr>
        <w:t>Данные Методические рекомендации раз</w:t>
      </w:r>
      <w:r>
        <w:rPr>
          <w:rFonts w:ascii="Times New Roman" w:hAnsi="Times New Roman"/>
          <w:sz w:val="28"/>
          <w:szCs w:val="28"/>
        </w:rPr>
        <w:t xml:space="preserve">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044621" w:rsidRDefault="00FB515C">
      <w:pPr>
        <w:ind w:firstLine="567"/>
        <w:rPr>
          <w:rFonts w:ascii="Times New Roman" w:hAnsi="Times New Roman"/>
          <w:sz w:val="28"/>
          <w:szCs w:val="28"/>
        </w:rPr>
      </w:pPr>
      <w:r>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w:t>
      </w:r>
      <w:r>
        <w:rPr>
          <w:rFonts w:ascii="Times New Roman" w:hAnsi="Times New Roman"/>
          <w:sz w:val="28"/>
          <w:szCs w:val="28"/>
        </w:rPr>
        <w:t xml:space="preserve">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w:t>
      </w:r>
      <w:r>
        <w:rPr>
          <w:rFonts w:ascii="Times New Roman" w:hAnsi="Times New Roman"/>
          <w:sz w:val="28"/>
          <w:szCs w:val="28"/>
        </w:rPr>
        <w:t xml:space="preserve">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044621" w:rsidRDefault="00FB515C">
      <w:pPr>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w:t>
      </w:r>
      <w:r>
        <w:rPr>
          <w:rFonts w:ascii="Times New Roman" w:hAnsi="Times New Roman"/>
          <w:sz w:val="28"/>
          <w:szCs w:val="28"/>
        </w:rPr>
        <w:t>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w:t>
      </w:r>
      <w:r>
        <w:rPr>
          <w:rFonts w:ascii="Times New Roman" w:hAnsi="Times New Roman"/>
          <w:sz w:val="28"/>
          <w:szCs w:val="28"/>
        </w:rPr>
        <w:t>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w:t>
      </w:r>
      <w:r>
        <w:rPr>
          <w:rFonts w:ascii="Times New Roman" w:hAnsi="Times New Roman"/>
          <w:sz w:val="28"/>
          <w:szCs w:val="28"/>
        </w:rPr>
        <w:t>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044621" w:rsidRDefault="00FB515C">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w:t>
      </w:r>
      <w:r>
        <w:rPr>
          <w:rFonts w:ascii="Times New Roman" w:hAnsi="Times New Roman"/>
          <w:sz w:val="28"/>
          <w:szCs w:val="28"/>
        </w:rPr>
        <w:t xml:space="preserve">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w:t>
      </w:r>
      <w:r>
        <w:rPr>
          <w:rFonts w:ascii="Times New Roman" w:hAnsi="Times New Roman"/>
          <w:sz w:val="28"/>
          <w:szCs w:val="28"/>
        </w:rPr>
        <w:t>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w:t>
      </w:r>
      <w:r>
        <w:rPr>
          <w:rFonts w:ascii="Times New Roman" w:hAnsi="Times New Roman"/>
          <w:sz w:val="28"/>
          <w:szCs w:val="28"/>
        </w:rPr>
        <w:t>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044621" w:rsidRDefault="00FB515C">
      <w:pPr>
        <w:ind w:firstLine="567"/>
        <w:rPr>
          <w:rFonts w:ascii="Times New Roman" w:hAnsi="Times New Roman"/>
          <w:sz w:val="28"/>
          <w:szCs w:val="28"/>
        </w:rPr>
      </w:pPr>
      <w:r>
        <w:rPr>
          <w:rFonts w:ascii="Times New Roman" w:hAnsi="Times New Roman"/>
          <w:sz w:val="28"/>
          <w:szCs w:val="28"/>
        </w:rPr>
        <w:lastRenderedPageBreak/>
        <w:t>В этой связи лица, на которых возложены ограничения и за</w:t>
      </w:r>
      <w:r>
        <w:rPr>
          <w:rFonts w:ascii="Times New Roman" w:hAnsi="Times New Roman"/>
          <w:sz w:val="28"/>
          <w:szCs w:val="28"/>
        </w:rPr>
        <w:t>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w:t>
      </w:r>
      <w:r>
        <w:rPr>
          <w:rFonts w:ascii="Times New Roman" w:hAnsi="Times New Roman"/>
          <w:sz w:val="28"/>
          <w:szCs w:val="28"/>
        </w:rPr>
        <w:t>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w:t>
      </w:r>
      <w:r>
        <w:rPr>
          <w:rFonts w:ascii="Times New Roman" w:hAnsi="Times New Roman"/>
          <w:sz w:val="28"/>
          <w:szCs w:val="28"/>
        </w:rPr>
        <w:t>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044621" w:rsidRDefault="00FB515C">
      <w:pPr>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w:t>
      </w:r>
      <w:r>
        <w:rPr>
          <w:rFonts w:ascii="Times New Roman" w:hAnsi="Times New Roman"/>
          <w:sz w:val="28"/>
          <w:szCs w:val="28"/>
        </w:rPr>
        <w:t>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w:t>
      </w:r>
      <w:r>
        <w:rPr>
          <w:rFonts w:ascii="Times New Roman" w:hAnsi="Times New Roman"/>
          <w:sz w:val="28"/>
          <w:szCs w:val="28"/>
        </w:rPr>
        <w:t xml:space="preserve">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044621" w:rsidRDefault="00FB515C">
      <w:pPr>
        <w:ind w:firstLine="567"/>
        <w:rPr>
          <w:rFonts w:ascii="Times New Roman" w:hAnsi="Times New Roman"/>
          <w:sz w:val="28"/>
          <w:szCs w:val="28"/>
        </w:rPr>
      </w:pPr>
      <w:r>
        <w:rPr>
          <w:rFonts w:ascii="Times New Roman" w:hAnsi="Times New Roman"/>
          <w:sz w:val="28"/>
          <w:szCs w:val="28"/>
        </w:rPr>
        <w:t>При этом подразделениям по профилактик</w:t>
      </w:r>
      <w:r>
        <w:rPr>
          <w:rFonts w:ascii="Times New Roman" w:hAnsi="Times New Roman"/>
          <w:sz w:val="28"/>
          <w:szCs w:val="28"/>
        </w:rPr>
        <w:t>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w:t>
      </w:r>
      <w:r>
        <w:rPr>
          <w:rFonts w:ascii="Times New Roman" w:hAnsi="Times New Roman"/>
          <w:sz w:val="28"/>
          <w:szCs w:val="28"/>
        </w:rPr>
        <w:t>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w:t>
      </w:r>
      <w:r>
        <w:rPr>
          <w:rFonts w:ascii="Times New Roman" w:hAnsi="Times New Roman"/>
          <w:sz w:val="28"/>
          <w:szCs w:val="28"/>
        </w:rPr>
        <w:t>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044621" w:rsidRDefault="00044621">
      <w:pPr>
        <w:ind w:firstLine="567"/>
        <w:rPr>
          <w:rFonts w:ascii="Times New Roman" w:hAnsi="Times New Roman"/>
          <w:sz w:val="28"/>
          <w:szCs w:val="28"/>
        </w:rPr>
      </w:pPr>
    </w:p>
    <w:p w:rsidR="00044621" w:rsidRDefault="00FB515C" w:rsidP="00FB515C">
      <w:pPr>
        <w:pStyle w:val="af7"/>
        <w:numPr>
          <w:ilvl w:val="0"/>
          <w:numId w:val="8"/>
        </w:numPr>
        <w:tabs>
          <w:tab w:val="left" w:pos="426"/>
        </w:tabs>
        <w:ind w:left="0" w:firstLine="0"/>
        <w:jc w:val="center"/>
        <w:rPr>
          <w:rFonts w:ascii="Times New Roman" w:hAnsi="Times New Roman"/>
          <w:b/>
          <w:sz w:val="28"/>
          <w:szCs w:val="28"/>
        </w:rPr>
      </w:pPr>
      <w:r>
        <w:rPr>
          <w:rFonts w:ascii="Times New Roman" w:hAnsi="Times New Roman"/>
          <w:b/>
          <w:sz w:val="28"/>
          <w:szCs w:val="28"/>
        </w:rPr>
        <w:t>Представление сведений о доходах, расходах,</w:t>
      </w:r>
    </w:p>
    <w:p w:rsidR="00044621" w:rsidRDefault="00FB515C">
      <w:pPr>
        <w:pStyle w:val="af7"/>
        <w:ind w:left="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044621" w:rsidRDefault="00044621">
      <w:pPr>
        <w:jc w:val="center"/>
        <w:rPr>
          <w:rFonts w:ascii="Times New Roman" w:hAnsi="Times New Roman"/>
          <w:sz w:val="28"/>
          <w:szCs w:val="28"/>
        </w:rPr>
      </w:pP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П</w:t>
      </w:r>
      <w:r>
        <w:rPr>
          <w:rFonts w:ascii="Times New Roman" w:hAnsi="Times New Roman"/>
          <w:sz w:val="28"/>
          <w:szCs w:val="28"/>
        </w:rPr>
        <w:t>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w:t>
      </w:r>
      <w:r>
        <w:rPr>
          <w:rFonts w:ascii="Times New Roman" w:hAnsi="Times New Roman"/>
          <w:b/>
          <w:sz w:val="28"/>
          <w:szCs w:val="28"/>
        </w:rPr>
        <w:t>б имуществе и обязательствах имущественного характера</w:t>
      </w:r>
    </w:p>
    <w:p w:rsidR="00044621" w:rsidRDefault="00FB515C">
      <w:pPr>
        <w:pStyle w:val="af7"/>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w:t>
      </w:r>
      <w:r>
        <w:rPr>
          <w:rFonts w:ascii="Times New Roman" w:hAnsi="Times New Roman"/>
          <w:sz w:val="28"/>
          <w:szCs w:val="28"/>
        </w:rPr>
        <w:t>обязанность представлять такие Сведения (далее – служащий (работник)), а именно:</w:t>
      </w:r>
    </w:p>
    <w:p w:rsidR="00044621" w:rsidRDefault="00FB515C">
      <w:pPr>
        <w:pStyle w:val="af7"/>
        <w:numPr>
          <w:ilvl w:val="0"/>
          <w:numId w:val="2"/>
        </w:numPr>
        <w:tabs>
          <w:tab w:val="left" w:pos="567"/>
        </w:tabs>
        <w:ind w:left="0" w:firstLine="568"/>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044621" w:rsidRDefault="00FB515C">
      <w:pPr>
        <w:pStyle w:val="af7"/>
        <w:numPr>
          <w:ilvl w:val="0"/>
          <w:numId w:val="2"/>
        </w:numPr>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лицами, замещающими мун</w:t>
      </w:r>
      <w:r>
        <w:rPr>
          <w:rFonts w:ascii="Times New Roman" w:hAnsi="Times New Roman"/>
          <w:sz w:val="28"/>
          <w:szCs w:val="28"/>
        </w:rPr>
        <w:t>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w:t>
      </w:r>
      <w:r>
        <w:rPr>
          <w:rFonts w:ascii="Times New Roman" w:hAnsi="Times New Roman"/>
          <w:sz w:val="28"/>
          <w:szCs w:val="28"/>
        </w:rPr>
        <w:t>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w:t>
      </w:r>
      <w:r>
        <w:rPr>
          <w:rFonts w:ascii="Times New Roman" w:hAnsi="Times New Roman"/>
          <w:sz w:val="28"/>
          <w:szCs w:val="28"/>
        </w:rPr>
        <w:t xml:space="preserve">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w:t>
      </w:r>
      <w:r>
        <w:rPr>
          <w:rFonts w:ascii="Times New Roman" w:hAnsi="Times New Roman"/>
          <w:sz w:val="28"/>
          <w:szCs w:val="28"/>
        </w:rPr>
        <w:t>Федерации в порядке, установленном законом субъекта Российской Федерации;</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работниками государственных корпораций (компаний, публично-правовых компаний</w:t>
      </w:r>
      <w:r>
        <w:rPr>
          <w:rFonts w:ascii="Times New Roman" w:hAnsi="Times New Roman"/>
          <w:sz w:val="28"/>
          <w:szCs w:val="28"/>
        </w:rPr>
        <w:t>),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w:t>
      </w:r>
      <w:r>
        <w:rPr>
          <w:rFonts w:ascii="Times New Roman" w:hAnsi="Times New Roman"/>
          <w:sz w:val="28"/>
          <w:szCs w:val="28"/>
        </w:rPr>
        <w:t>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044621" w:rsidRDefault="00FB515C">
      <w:pPr>
        <w:pStyle w:val="ConsPlusNormal"/>
        <w:numPr>
          <w:ilvl w:val="0"/>
          <w:numId w:val="2"/>
        </w:numPr>
        <w:tabs>
          <w:tab w:val="left" w:pos="567"/>
        </w:tabs>
        <w:ind w:left="0" w:firstLine="567"/>
        <w:jc w:val="both"/>
      </w:pPr>
      <w:r>
        <w:t>лицами, замещающими должности членов Совета директоров Центрального банка Российской Федерации, иные должн</w:t>
      </w:r>
      <w:r>
        <w:t xml:space="preserve">ости в Центральном банке Российской Федерации, включенные в </w:t>
      </w:r>
      <w:hyperlink r:id="rId11" w:tooltip="consultantplus://offline/ref=176F7DE9F43BBC5D4BD135AAE1CAD04D0FAF9650A130B33DA87DA13E97FAF95DCF18F97FDC1FE2FAH7g2M" w:history="1">
        <w:r>
          <w:t>перечень</w:t>
        </w:r>
      </w:hyperlink>
      <w:r>
        <w:t>, утвержденный Советом директоров Центрального банка Российской Федерации;</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w:t>
      </w:r>
      <w:r>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w:t>
      </w:r>
      <w:r>
        <w:rPr>
          <w:rFonts w:ascii="Times New Roman" w:hAnsi="Times New Roman"/>
          <w:sz w:val="28"/>
          <w:szCs w:val="28"/>
        </w:rPr>
        <w:t>ской Федерации (далее – атаман войскового казачьего общества);</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044621" w:rsidRDefault="00FB515C">
      <w:pPr>
        <w:pStyle w:val="af7"/>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w:t>
      </w:r>
      <w:r>
        <w:rPr>
          <w:rFonts w:ascii="Times New Roman" w:hAnsi="Times New Roman"/>
          <w:sz w:val="28"/>
          <w:szCs w:val="28"/>
        </w:rPr>
        <w:t>и с законодательством Российской Федерации.</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44621" w:rsidRDefault="00FB515C">
      <w:pPr>
        <w:pStyle w:val="af7"/>
        <w:numPr>
          <w:ilvl w:val="0"/>
          <w:numId w:val="3"/>
        </w:numPr>
        <w:tabs>
          <w:tab w:val="left" w:pos="0"/>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w:t>
      </w:r>
      <w:r>
        <w:rPr>
          <w:rFonts w:ascii="Times New Roman" w:hAnsi="Times New Roman"/>
          <w:sz w:val="28"/>
          <w:szCs w:val="28"/>
        </w:rPr>
        <w:t>й должности субъекта Российской Федерации, муниципальной должности;</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w:t>
      </w:r>
      <w:r>
        <w:rPr>
          <w:rFonts w:ascii="Times New Roman" w:hAnsi="Times New Roman"/>
          <w:sz w:val="28"/>
          <w:szCs w:val="28"/>
        </w:rPr>
        <w:t xml:space="preserve">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w:t>
      </w:r>
      <w:r>
        <w:rPr>
          <w:rFonts w:ascii="Times New Roman" w:hAnsi="Times New Roman"/>
          <w:sz w:val="28"/>
          <w:szCs w:val="28"/>
        </w:rPr>
        <w:t>рмативными актами фондов, локальными нормативными актами организаций;</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w:t>
      </w:r>
      <w:r>
        <w:rPr>
          <w:rFonts w:ascii="Times New Roman" w:hAnsi="Times New Roman"/>
          <w:sz w:val="28"/>
          <w:szCs w:val="28"/>
        </w:rPr>
        <w:t>ого банка Российской Федерации;</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w:t>
      </w:r>
      <w:r>
        <w:rPr>
          <w:rFonts w:ascii="Times New Roman" w:hAnsi="Times New Roman"/>
          <w:sz w:val="28"/>
          <w:szCs w:val="28"/>
        </w:rPr>
        <w:t>о общества) и атамана Всероссийского казачьего общества;</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044621" w:rsidRDefault="00FB515C">
      <w:pPr>
        <w:pStyle w:val="af7"/>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Законами субъ</w:t>
      </w:r>
      <w:r>
        <w:rPr>
          <w:rFonts w:ascii="Times New Roman" w:hAnsi="Times New Roman"/>
          <w:sz w:val="28"/>
          <w:szCs w:val="28"/>
        </w:rPr>
        <w:t>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w:t>
      </w:r>
      <w:r>
        <w:rPr>
          <w:rFonts w:ascii="Times New Roman" w:hAnsi="Times New Roman"/>
          <w:sz w:val="28"/>
          <w:szCs w:val="28"/>
        </w:rPr>
        <w:t>деленного периода со дня наделения полномочиями по должности (назначения, избрания на должность) представить Сведения в утвержденном порядке).</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Лица, претендующие и (или) замещающие государственные должности Российской Федерации, государственные должности с</w:t>
      </w:r>
      <w:r>
        <w:rPr>
          <w:rFonts w:ascii="Times New Roman" w:hAnsi="Times New Roman"/>
          <w:sz w:val="28"/>
          <w:szCs w:val="28"/>
        </w:rPr>
        <w:t>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w:t>
      </w:r>
      <w:r>
        <w:rPr>
          <w:rFonts w:ascii="Times New Roman" w:hAnsi="Times New Roman"/>
          <w:sz w:val="28"/>
          <w:szCs w:val="28"/>
        </w:rPr>
        <w:t>ставляют Сведения в рамках декларационной кампании 2023 года.</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не представляют Сведения в рамках декларационной кампании 2023 года.</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w:t>
      </w:r>
      <w:r>
        <w:rPr>
          <w:rFonts w:ascii="Times New Roman" w:hAnsi="Times New Roman"/>
          <w:sz w:val="28"/>
          <w:szCs w:val="28"/>
        </w:rPr>
        <w:lastRenderedPageBreak/>
        <w:t>замещающим должность государстве</w:t>
      </w:r>
      <w:r>
        <w:rPr>
          <w:rFonts w:ascii="Times New Roman" w:hAnsi="Times New Roman"/>
          <w:sz w:val="28"/>
          <w:szCs w:val="28"/>
        </w:rPr>
        <w:t xml:space="preserve">нной службы, не предусмотренную </w:t>
      </w:r>
      <w:hyperlink r:id="rId15" w:tooltip="consultantplus://offline/ref=33E7B6DD529722622844D6F9EBC8DBA03B3FAEDA9118A1613233FFF35FCD6ECFCAED66496D73EC2Di9vDO" w:history="1">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w:t>
      </w:r>
      <w:r>
        <w:rPr>
          <w:rFonts w:ascii="Times New Roman" w:hAnsi="Times New Roman"/>
          <w:sz w:val="28"/>
          <w:szCs w:val="28"/>
        </w:rPr>
        <w:t>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w:t>
      </w:r>
      <w:r>
        <w:rPr>
          <w:rFonts w:ascii="Times New Roman" w:hAnsi="Times New Roman"/>
          <w:sz w:val="28"/>
          <w:szCs w:val="28"/>
        </w:rPr>
        <w:t xml:space="preserve">амещение должности государственной службы в данном государственном органе, предусмотренной этим перечнем. </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w:t>
      </w:r>
      <w:r>
        <w:rPr>
          <w:rFonts w:ascii="Times New Roman" w:hAnsi="Times New Roman"/>
          <w:sz w:val="28"/>
          <w:szCs w:val="28"/>
        </w:rPr>
        <w:t>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w:t>
      </w:r>
      <w:r>
        <w:rPr>
          <w:rFonts w:ascii="Times New Roman" w:hAnsi="Times New Roman"/>
          <w:sz w:val="28"/>
          <w:szCs w:val="28"/>
        </w:rPr>
        <w:t>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w:t>
      </w:r>
      <w:r>
        <w:rPr>
          <w:rFonts w:ascii="Times New Roman" w:hAnsi="Times New Roman"/>
          <w:sz w:val="28"/>
          <w:szCs w:val="28"/>
        </w:rPr>
        <w:t>мотренных таким перечнем, не представляют Сведения в случае если:</w:t>
      </w:r>
    </w:p>
    <w:p w:rsidR="00044621" w:rsidRDefault="00FB515C">
      <w:pPr>
        <w:pStyle w:val="af7"/>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w:t>
      </w:r>
      <w:r>
        <w:rPr>
          <w:rFonts w:ascii="Times New Roman" w:hAnsi="Times New Roman"/>
          <w:sz w:val="28"/>
          <w:szCs w:val="28"/>
        </w:rPr>
        <w:t>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044621" w:rsidRDefault="00FB515C">
      <w:pPr>
        <w:pStyle w:val="af7"/>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w:t>
      </w:r>
      <w:r>
        <w:rPr>
          <w:rFonts w:ascii="Times New Roman" w:hAnsi="Times New Roman"/>
          <w:sz w:val="28"/>
          <w:szCs w:val="28"/>
        </w:rPr>
        <w:t xml:space="preserve">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 Херсонской области и Украины (если планируемое участие не </w:t>
      </w:r>
      <w:r>
        <w:rPr>
          <w:rFonts w:ascii="Times New Roman" w:hAnsi="Times New Roman"/>
          <w:sz w:val="28"/>
          <w:szCs w:val="28"/>
        </w:rPr>
        <w:t>состоялось и (или) отменено, данный подпункт не применяется).</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w:t>
      </w:r>
      <w:r>
        <w:rPr>
          <w:rFonts w:ascii="Times New Roman" w:hAnsi="Times New Roman"/>
          <w:sz w:val="28"/>
          <w:szCs w:val="28"/>
        </w:rPr>
        <w:t>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период проведения</w:t>
      </w:r>
      <w:r>
        <w:rPr>
          <w:rFonts w:ascii="Times New Roman" w:hAnsi="Times New Roman"/>
          <w:sz w:val="28"/>
          <w:szCs w:val="28"/>
        </w:rPr>
        <w:t xml:space="preserve">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w:t>
      </w:r>
      <w:r>
        <w:rPr>
          <w:rFonts w:ascii="Times New Roman" w:hAnsi="Times New Roman"/>
          <w:sz w:val="28"/>
          <w:szCs w:val="28"/>
        </w:rPr>
        <w:t xml:space="preserve">лняющие (выполнявшие) задачи, связанные с ее проведением, на территориях Донецкой </w:t>
      </w:r>
      <w:r>
        <w:rPr>
          <w:rFonts w:ascii="Times New Roman" w:hAnsi="Times New Roman"/>
          <w:sz w:val="28"/>
          <w:szCs w:val="28"/>
        </w:rPr>
        <w:lastRenderedPageBreak/>
        <w:t>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w:t>
      </w:r>
      <w:r>
        <w:rPr>
          <w:rFonts w:ascii="Times New Roman" w:hAnsi="Times New Roman"/>
          <w:sz w:val="28"/>
          <w:szCs w:val="28"/>
        </w:rPr>
        <w:t>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044621" w:rsidRDefault="00FB515C">
      <w:pPr>
        <w:pStyle w:val="af7"/>
        <w:tabs>
          <w:tab w:val="left" w:pos="1134"/>
        </w:tabs>
        <w:ind w:left="0"/>
        <w:rPr>
          <w:rFonts w:ascii="Times New Roman" w:hAnsi="Times New Roman"/>
          <w:sz w:val="28"/>
          <w:szCs w:val="28"/>
        </w:rPr>
      </w:pPr>
      <w:r>
        <w:rPr>
          <w:rFonts w:ascii="Times New Roman" w:hAnsi="Times New Roman"/>
          <w:sz w:val="28"/>
          <w:szCs w:val="28"/>
        </w:rPr>
        <w:t>Данное положение также затрагивает</w:t>
      </w:r>
      <w:r>
        <w:rPr>
          <w:rFonts w:ascii="Times New Roman" w:hAnsi="Times New Roman"/>
          <w:sz w:val="28"/>
          <w:szCs w:val="28"/>
        </w:rPr>
        <w:t xml:space="preserve">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w:t>
      </w:r>
      <w:r>
        <w:rPr>
          <w:rFonts w:ascii="Times New Roman" w:hAnsi="Times New Roman"/>
          <w:sz w:val="28"/>
          <w:szCs w:val="28"/>
        </w:rPr>
        <w:t>зависимости от продолжительности и периода выполнения задач).</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w:t>
      </w:r>
      <w:r>
        <w:rPr>
          <w:rFonts w:ascii="Times New Roman" w:hAnsi="Times New Roman"/>
          <w:sz w:val="28"/>
          <w:szCs w:val="28"/>
        </w:rPr>
        <w:t>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w:t>
      </w:r>
      <w:r>
        <w:rPr>
          <w:rFonts w:ascii="Times New Roman" w:hAnsi="Times New Roman"/>
          <w:sz w:val="28"/>
          <w:szCs w:val="28"/>
        </w:rPr>
        <w:t>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w:t>
      </w:r>
      <w:r>
        <w:rPr>
          <w:rFonts w:ascii="Times New Roman" w:hAnsi="Times New Roman"/>
          <w:sz w:val="28"/>
          <w:szCs w:val="28"/>
        </w:rPr>
        <w:t xml:space="preserve">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w:t>
      </w:r>
      <w:r>
        <w:rPr>
          <w:rFonts w:ascii="Times New Roman" w:hAnsi="Times New Roman"/>
          <w:sz w:val="28"/>
          <w:szCs w:val="28"/>
        </w:rPr>
        <w:t>хся представления Сведений.</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w:t>
      </w:r>
      <w:r>
        <w:rPr>
          <w:rFonts w:ascii="Times New Roman" w:hAnsi="Times New Roman"/>
          <w:sz w:val="28"/>
          <w:szCs w:val="28"/>
        </w:rPr>
        <w:t>ию почтовой связи, считаются представленными в срок, если были сданы в организацию почтовой связи до 24 часов последнего дня срока, указанного в пункте 12 настоящих Методических рекомендаций.</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044621" w:rsidRDefault="00FB515C">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w:t>
      </w:r>
      <w:r>
        <w:rPr>
          <w:rFonts w:ascii="Times New Roman" w:hAnsi="Times New Roman"/>
          <w:sz w:val="28"/>
          <w:szCs w:val="28"/>
        </w:rPr>
        <w:t>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w:t>
      </w:r>
      <w:r>
        <w:rPr>
          <w:rFonts w:ascii="Times New Roman" w:hAnsi="Times New Roman"/>
          <w:sz w:val="28"/>
          <w:szCs w:val="28"/>
        </w:rPr>
        <w:t>ии.</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lastRenderedPageBreak/>
        <w:t>Служащие (работни</w:t>
      </w:r>
      <w:r>
        <w:rPr>
          <w:rFonts w:ascii="Times New Roman" w:hAnsi="Times New Roman"/>
          <w:sz w:val="28"/>
          <w:szCs w:val="28"/>
        </w:rPr>
        <w:t>ки) представляют Сведения ежегодно в следующие сроки:</w:t>
      </w:r>
    </w:p>
    <w:p w:rsidR="00044621" w:rsidRDefault="00FB515C">
      <w:pPr>
        <w:pStyle w:val="af7"/>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w:t>
      </w:r>
      <w:r>
        <w:rPr>
          <w:rFonts w:ascii="Times New Roman" w:hAnsi="Times New Roman"/>
          <w:sz w:val="28"/>
          <w:szCs w:val="28"/>
        </w:rPr>
        <w:t>е служащие Администрации Президента Российской Федерации и др.);</w:t>
      </w:r>
    </w:p>
    <w:p w:rsidR="00044621" w:rsidRDefault="00FB515C">
      <w:pPr>
        <w:pStyle w:val="af7"/>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w:t>
      </w:r>
      <w:r>
        <w:rPr>
          <w:rFonts w:ascii="Times New Roman" w:hAnsi="Times New Roman"/>
          <w:sz w:val="28"/>
          <w:szCs w:val="28"/>
        </w:rPr>
        <w:t>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w:t>
      </w:r>
      <w:r>
        <w:rPr>
          <w:rFonts w:ascii="Times New Roman" w:hAnsi="Times New Roman"/>
          <w:sz w:val="28"/>
          <w:szCs w:val="28"/>
        </w:rPr>
        <w:t>овых казачьих обществ, утвержденные Президентом Российской Федерации, и др.).</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w:t>
      </w:r>
      <w:r>
        <w:rPr>
          <w:rFonts w:ascii="Times New Roman" w:hAnsi="Times New Roman"/>
          <w:sz w:val="28"/>
          <w:szCs w:val="28"/>
        </w:rPr>
        <w:t>тся, особенно в случае планируемого длительного отсутствия служащего (работника), например, убытия в служебную командировку или отпуск.</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w:t>
      </w:r>
      <w:r>
        <w:rPr>
          <w:rFonts w:ascii="Times New Roman" w:hAnsi="Times New Roman"/>
          <w:sz w:val="28"/>
          <w:szCs w:val="28"/>
        </w:rPr>
        <w:t>бочий день. В нерабочий день Сведения направляются посредством почтовой связи с соблюдением условий, указанных в пункте 10 настоящих Методический рекомендаций.</w:t>
      </w:r>
    </w:p>
    <w:p w:rsidR="00044621" w:rsidRDefault="00FB515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Временно исполн</w:t>
      </w:r>
      <w:r>
        <w:rPr>
          <w:rFonts w:ascii="Times New Roman" w:hAnsi="Times New Roman"/>
          <w:sz w:val="28"/>
          <w:szCs w:val="28"/>
        </w:rPr>
        <w:t>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w:t>
      </w:r>
      <w:r>
        <w:rPr>
          <w:rFonts w:ascii="Times New Roman" w:hAnsi="Times New Roman"/>
          <w:sz w:val="28"/>
          <w:szCs w:val="28"/>
        </w:rPr>
        <w:t xml:space="preserve">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w:t>
      </w:r>
      <w:r>
        <w:rPr>
          <w:rFonts w:ascii="Times New Roman" w:hAnsi="Times New Roman"/>
          <w:sz w:val="28"/>
          <w:szCs w:val="28"/>
        </w:rPr>
        <w:t>н и служащих (работников), различны:</w:t>
      </w:r>
    </w:p>
    <w:p w:rsidR="00044621" w:rsidRDefault="00FB515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гражданин представляет:</w:t>
      </w:r>
    </w:p>
    <w:p w:rsidR="00044621" w:rsidRDefault="00FB515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w:t>
      </w:r>
      <w:r>
        <w:rPr>
          <w:rFonts w:ascii="Times New Roman" w:hAnsi="Times New Roman"/>
          <w:sz w:val="28"/>
          <w:szCs w:val="28"/>
        </w:rPr>
        <w:t xml:space="preserve">гах, цифровых финансовых активах, цифровых правах, включающих одновременно цифровые финансовые активы и </w:t>
      </w:r>
      <w:r>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044621" w:rsidRDefault="00FB515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б) св</w:t>
      </w:r>
      <w:r>
        <w:rPr>
          <w:rFonts w:ascii="Times New Roman" w:hAnsi="Times New Roman"/>
          <w:sz w:val="28"/>
          <w:szCs w:val="28"/>
        </w:rPr>
        <w:t>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w:t>
      </w:r>
      <w:r>
        <w:rPr>
          <w:rFonts w:ascii="Times New Roman" w:hAnsi="Times New Roman"/>
          <w:sz w:val="28"/>
          <w:szCs w:val="28"/>
        </w:rPr>
        <w:t>ло месяца, предшествующего месяцу подачи документов (на отчетную дату);</w:t>
      </w:r>
    </w:p>
    <w:p w:rsidR="00044621" w:rsidRDefault="00FB515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044621" w:rsidRDefault="00FB515C">
      <w:pPr>
        <w:tabs>
          <w:tab w:val="left" w:pos="567"/>
          <w:tab w:val="left" w:pos="1276"/>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w:t>
      </w:r>
      <w:r>
        <w:rPr>
          <w:rFonts w:ascii="Times New Roman" w:hAnsi="Times New Roman"/>
          <w:sz w:val="28"/>
          <w:szCs w:val="28"/>
        </w:rPr>
        <w:t>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w:t>
      </w:r>
      <w:r>
        <w:rPr>
          <w:rFonts w:ascii="Times New Roman" w:hAnsi="Times New Roman"/>
          <w:sz w:val="28"/>
          <w:szCs w:val="28"/>
        </w:rPr>
        <w:t>вые права, об утилитарных цифровых правах и цифровой валюте, отчужденных в течение указанного периода в результате безвозмездной сделки;</w:t>
      </w:r>
    </w:p>
    <w:p w:rsidR="00044621" w:rsidRDefault="00FB515C">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w:t>
      </w:r>
      <w:r>
        <w:rPr>
          <w:rFonts w:ascii="Times New Roman" w:hAnsi="Times New Roman"/>
          <w:sz w:val="28"/>
          <w:szCs w:val="28"/>
        </w:rPr>
        <w:t>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44621" w:rsidRDefault="00FB515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w:t>
      </w:r>
      <w:r>
        <w:rPr>
          <w:rFonts w:ascii="Times New Roman" w:hAnsi="Times New Roman"/>
          <w:sz w:val="28"/>
          <w:szCs w:val="28"/>
        </w:rPr>
        <w:t>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w:t>
      </w:r>
      <w:r>
        <w:rPr>
          <w:rFonts w:ascii="Times New Roman" w:hAnsi="Times New Roman"/>
          <w:sz w:val="28"/>
          <w:szCs w:val="28"/>
        </w:rPr>
        <w:t>),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w:t>
      </w:r>
      <w:r>
        <w:rPr>
          <w:rFonts w:ascii="Times New Roman" w:hAnsi="Times New Roman"/>
          <w:sz w:val="28"/>
          <w:szCs w:val="28"/>
        </w:rPr>
        <w:t xml:space="preserve">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Pr>
          <w:rFonts w:ascii="Times New Roman" w:hAnsi="Times New Roman"/>
          <w:sz w:val="28"/>
          <w:szCs w:val="28"/>
        </w:rPr>
        <w:t>бумагах, об обязательствах имущественного характера по состоянию на день назначения.</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w:t>
      </w:r>
      <w:r>
        <w:rPr>
          <w:rFonts w:ascii="Times New Roman" w:hAnsi="Times New Roman"/>
          <w:sz w:val="28"/>
          <w:szCs w:val="28"/>
        </w:rPr>
        <w:t>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18 настоящих Методических рекомендаций.</w:t>
      </w:r>
    </w:p>
    <w:p w:rsidR="00044621" w:rsidRDefault="00FB515C">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w:t>
      </w:r>
      <w:r>
        <w:rPr>
          <w:rFonts w:ascii="Times New Roman" w:hAnsi="Times New Roman"/>
          <w:b/>
          <w:sz w:val="28"/>
          <w:szCs w:val="28"/>
        </w:rPr>
        <w:t xml:space="preserve"> как основание для представления Сведений</w:t>
      </w:r>
    </w:p>
    <w:p w:rsidR="00044621" w:rsidRDefault="00FB515C">
      <w:pPr>
        <w:pStyle w:val="af7"/>
        <w:numPr>
          <w:ilvl w:val="0"/>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044621" w:rsidRDefault="00FB515C">
      <w:pPr>
        <w:pStyle w:val="af7"/>
        <w:numPr>
          <w:ilvl w:val="1"/>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lastRenderedPageBreak/>
        <w:t>замещаемая им на указанную дату должност</w:t>
      </w:r>
      <w:r>
        <w:rPr>
          <w:rFonts w:ascii="Times New Roman" w:hAnsi="Times New Roman"/>
          <w:sz w:val="28"/>
          <w:szCs w:val="28"/>
        </w:rPr>
        <w:t>ь была включена в соответствующий перечень должностей, а сам служащий (работник) замещал указанную должность;</w:t>
      </w:r>
    </w:p>
    <w:p w:rsidR="00044621" w:rsidRDefault="00FB515C">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w:t>
      </w:r>
      <w:r>
        <w:rPr>
          <w:rFonts w:ascii="Times New Roman" w:hAnsi="Times New Roman"/>
          <w:sz w:val="28"/>
          <w:szCs w:val="28"/>
        </w:rPr>
        <w:t>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w:t>
      </w:r>
      <w:r>
        <w:rPr>
          <w:rFonts w:ascii="Times New Roman" w:hAnsi="Times New Roman"/>
          <w:sz w:val="28"/>
          <w:szCs w:val="28"/>
        </w:rPr>
        <w:t>редставлению Сведений в случае, если такая должность была включена в перечень должностей по состоянию на 31 декабря отчетного года.</w:t>
      </w:r>
    </w:p>
    <w:p w:rsidR="00044621" w:rsidRDefault="00FB515C">
      <w:pPr>
        <w:pStyle w:val="af7"/>
        <w:numPr>
          <w:ilvl w:val="1"/>
          <w:numId w:val="1"/>
        </w:numPr>
        <w:tabs>
          <w:tab w:val="left" w:pos="567"/>
        </w:tabs>
        <w:ind w:left="0" w:firstLine="567"/>
        <w:rPr>
          <w:rFonts w:ascii="Times New Roman" w:hAnsi="Times New Roman"/>
          <w:sz w:val="28"/>
          <w:szCs w:val="28"/>
        </w:rPr>
      </w:pPr>
      <w:r>
        <w:rPr>
          <w:rFonts w:ascii="Times New Roman" w:hAnsi="Times New Roman"/>
          <w:sz w:val="28"/>
          <w:szCs w:val="28"/>
        </w:rPr>
        <w:t>временно замещаемая им должность, обязанности по которой исполнялись служащим (работником) в соответствии с приказом (распор</w:t>
      </w:r>
      <w:r>
        <w:rPr>
          <w:rFonts w:ascii="Times New Roman" w:hAnsi="Times New Roman"/>
          <w:sz w:val="28"/>
          <w:szCs w:val="28"/>
        </w:rPr>
        <w:t xml:space="preserve">яжением) представителя нанимателя (работодателя), была включена в соответствующий перечень должностей. </w:t>
      </w:r>
    </w:p>
    <w:p w:rsidR="00044621" w:rsidRDefault="00FB515C">
      <w:pPr>
        <w:pStyle w:val="af7"/>
        <w:ind w:left="0" w:firstLine="567"/>
        <w:rPr>
          <w:rFonts w:ascii="Times New Roman" w:hAnsi="Times New Roman"/>
          <w:sz w:val="28"/>
          <w:szCs w:val="28"/>
        </w:rPr>
      </w:pPr>
      <w:r>
        <w:rPr>
          <w:rFonts w:ascii="Times New Roman" w:hAnsi="Times New Roman"/>
          <w:sz w:val="28"/>
          <w:szCs w:val="28"/>
        </w:rPr>
        <w:t>Служащий (работник) не п</w:t>
      </w:r>
      <w:r>
        <w:rPr>
          <w:rFonts w:ascii="Times New Roman" w:hAnsi="Times New Roman"/>
          <w:sz w:val="28"/>
          <w:szCs w:val="28"/>
        </w:rPr>
        <w:t>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w:t>
      </w:r>
      <w:r>
        <w:rPr>
          <w:rFonts w:ascii="Times New Roman" w:hAnsi="Times New Roman"/>
          <w:sz w:val="28"/>
          <w:szCs w:val="28"/>
        </w:rPr>
        <w:t>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r>
        <w:rPr>
          <w:rFonts w:ascii="Times New Roman" w:hAnsi="Times New Roman"/>
          <w:sz w:val="28"/>
          <w:szCs w:val="28"/>
        </w:rPr>
        <w:t xml:space="preserve"> доходах, об имуществе и обязательствах имущественного характера, утвержденное Указом Президента Российской Федерации от 18 мая 2009 г. № 558).</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2023 г. не тр</w:t>
      </w:r>
      <w:r>
        <w:rPr>
          <w:rFonts w:ascii="Times New Roman" w:hAnsi="Times New Roman"/>
          <w:sz w:val="28"/>
          <w:szCs w:val="28"/>
        </w:rPr>
        <w:t>ебуется.</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w:t>
      </w:r>
      <w:r>
        <w:rPr>
          <w:rFonts w:ascii="Times New Roman" w:hAnsi="Times New Roman"/>
          <w:sz w:val="28"/>
          <w:szCs w:val="28"/>
        </w:rPr>
        <w:t>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w:t>
      </w:r>
      <w:r>
        <w:rPr>
          <w:rFonts w:ascii="Times New Roman" w:hAnsi="Times New Roman"/>
          <w:sz w:val="28"/>
          <w:szCs w:val="28"/>
        </w:rPr>
        <w:t>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w:t>
      </w:r>
      <w:r>
        <w:rPr>
          <w:rFonts w:ascii="Times New Roman" w:hAnsi="Times New Roman"/>
          <w:sz w:val="28"/>
          <w:szCs w:val="28"/>
        </w:rPr>
        <w:t xml:space="preserve">ой должности). Количество справок, представляемых в отношении членов семьи, не меняется. </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w:t>
      </w:r>
      <w:r>
        <w:rPr>
          <w:rFonts w:ascii="Times New Roman" w:hAnsi="Times New Roman"/>
          <w:sz w:val="28"/>
          <w:szCs w:val="28"/>
        </w:rPr>
        <w:t>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lastRenderedPageBreak/>
        <w:t>Депутат муниципального образования, обладающий, например, статусом депут</w:t>
      </w:r>
      <w:r>
        <w:rPr>
          <w:rFonts w:ascii="Times New Roman" w:hAnsi="Times New Roman"/>
          <w:sz w:val="28"/>
          <w:szCs w:val="28"/>
        </w:rPr>
        <w:t>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w:t>
      </w:r>
      <w:r>
        <w:rPr>
          <w:rFonts w:ascii="Times New Roman" w:hAnsi="Times New Roman"/>
          <w:sz w:val="28"/>
          <w:szCs w:val="28"/>
        </w:rPr>
        <w:t>тствующим нормативным правовым актом субъекта Российской Федерации.</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044621" w:rsidRDefault="00FB515C">
      <w:pPr>
        <w:pStyle w:val="af7"/>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w:t>
      </w:r>
      <w:r>
        <w:rPr>
          <w:rFonts w:ascii="Times New Roman" w:hAnsi="Times New Roman"/>
          <w:sz w:val="28"/>
          <w:szCs w:val="28"/>
        </w:rPr>
        <w:t>отник) по состоянию на отчетную дату.</w:t>
      </w:r>
    </w:p>
    <w:p w:rsidR="00044621" w:rsidRDefault="00FB515C">
      <w:pPr>
        <w:tabs>
          <w:tab w:val="left" w:pos="567"/>
        </w:tabs>
        <w:ind w:firstLine="567"/>
        <w:rPr>
          <w:rFonts w:ascii="Times New Roman" w:hAnsi="Times New Roman"/>
          <w:b/>
          <w:sz w:val="28"/>
          <w:szCs w:val="28"/>
        </w:rPr>
      </w:pPr>
      <w:r>
        <w:rPr>
          <w:rFonts w:ascii="Times New Roman" w:hAnsi="Times New Roman"/>
          <w:b/>
          <w:sz w:val="28"/>
          <w:szCs w:val="28"/>
        </w:rPr>
        <w:t>Супруги</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044621" w:rsidRDefault="00FB515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w:t>
      </w:r>
      <w:r>
        <w:rPr>
          <w:rFonts w:ascii="Times New Roman" w:hAnsi="Times New Roman"/>
          <w:sz w:val="28"/>
          <w:szCs w:val="28"/>
        </w:rPr>
        <w:t>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044621" w:rsidRDefault="0004462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044621">
        <w:tc>
          <w:tcPr>
            <w:tcW w:w="10348" w:type="dxa"/>
            <w:gridSpan w:val="2"/>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Прим</w:t>
            </w:r>
            <w:r>
              <w:rPr>
                <w:rFonts w:ascii="Times New Roman" w:hAnsi="Times New Roman"/>
                <w:sz w:val="28"/>
                <w:szCs w:val="28"/>
              </w:rPr>
              <w:t xml:space="preserve">ер: служащий (работник) представляет Сведения в 2023 году </w:t>
            </w:r>
            <w:r>
              <w:rPr>
                <w:rFonts w:ascii="Times New Roman" w:hAnsi="Times New Roman"/>
                <w:sz w:val="28"/>
                <w:szCs w:val="28"/>
              </w:rPr>
              <w:br/>
              <w:t>(за отчетный 2022 г.)</w:t>
            </w:r>
          </w:p>
        </w:tc>
      </w:tr>
      <w:tr w:rsidR="00044621">
        <w:tc>
          <w:tcPr>
            <w:tcW w:w="3119" w:type="dxa"/>
            <w:shd w:val="clear" w:color="auto" w:fill="auto"/>
          </w:tcPr>
          <w:p w:rsidR="00044621" w:rsidRDefault="00FB515C">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044621">
        <w:tc>
          <w:tcPr>
            <w:tcW w:w="3119"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Брак заключен в ЗАГСе в марте 2023 года</w:t>
            </w:r>
          </w:p>
        </w:tc>
        <w:tc>
          <w:tcPr>
            <w:tcW w:w="7229"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супруги (супруга) не представляются, пос</w:t>
            </w:r>
            <w:r>
              <w:rPr>
                <w:rFonts w:ascii="Times New Roman" w:hAnsi="Times New Roman"/>
                <w:sz w:val="28"/>
                <w:szCs w:val="28"/>
              </w:rPr>
              <w:t xml:space="preserve">кольку по состоянию на отчетную дату (31 декабря 2022 года) служащий (работник) не состоял в браке </w:t>
            </w:r>
          </w:p>
        </w:tc>
      </w:tr>
      <w:tr w:rsidR="00044621">
        <w:tc>
          <w:tcPr>
            <w:tcW w:w="10348" w:type="dxa"/>
            <w:gridSpan w:val="2"/>
            <w:shd w:val="clear" w:color="auto" w:fill="auto"/>
          </w:tcPr>
          <w:p w:rsidR="00044621" w:rsidRDefault="00FB515C">
            <w:pPr>
              <w:ind w:left="34" w:firstLine="0"/>
              <w:rPr>
                <w:rFonts w:ascii="Times New Roman" w:hAnsi="Times New Roman"/>
                <w:sz w:val="28"/>
                <w:szCs w:val="28"/>
              </w:rPr>
            </w:pPr>
            <w:r>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044621">
        <w:trPr>
          <w:trHeight w:val="660"/>
        </w:trPr>
        <w:tc>
          <w:tcPr>
            <w:tcW w:w="3119" w:type="dxa"/>
            <w:shd w:val="clear" w:color="auto" w:fill="auto"/>
          </w:tcPr>
          <w:p w:rsidR="00044621" w:rsidRDefault="00FB515C">
            <w:pPr>
              <w:ind w:left="34" w:firstLine="0"/>
              <w:rPr>
                <w:rFonts w:ascii="Times New Roman" w:hAnsi="Times New Roman"/>
                <w:sz w:val="28"/>
                <w:szCs w:val="28"/>
              </w:rPr>
            </w:pPr>
            <w:r>
              <w:rPr>
                <w:rFonts w:ascii="Times New Roman" w:hAnsi="Times New Roman"/>
                <w:sz w:val="28"/>
                <w:szCs w:val="28"/>
              </w:rPr>
              <w:t>Брак заключен 1 февраля 2023 года</w:t>
            </w:r>
          </w:p>
        </w:tc>
        <w:tc>
          <w:tcPr>
            <w:tcW w:w="7229" w:type="dxa"/>
            <w:shd w:val="clear" w:color="auto" w:fill="auto"/>
          </w:tcPr>
          <w:p w:rsidR="00044621" w:rsidRDefault="00FB515C">
            <w:pPr>
              <w:ind w:left="34" w:firstLine="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044621">
        <w:trPr>
          <w:trHeight w:val="131"/>
        </w:trPr>
        <w:tc>
          <w:tcPr>
            <w:tcW w:w="3119" w:type="dxa"/>
            <w:shd w:val="clear" w:color="auto" w:fill="auto"/>
          </w:tcPr>
          <w:p w:rsidR="00044621" w:rsidRDefault="00FB515C">
            <w:pPr>
              <w:ind w:left="34" w:firstLine="0"/>
              <w:rPr>
                <w:rFonts w:ascii="Times New Roman" w:hAnsi="Times New Roman"/>
                <w:sz w:val="28"/>
                <w:szCs w:val="28"/>
              </w:rPr>
            </w:pPr>
            <w:r>
              <w:rPr>
                <w:rFonts w:ascii="Times New Roman" w:hAnsi="Times New Roman"/>
                <w:sz w:val="28"/>
                <w:szCs w:val="28"/>
              </w:rPr>
              <w:t>Брак заключен 2 августа 2023 года</w:t>
            </w:r>
          </w:p>
        </w:tc>
        <w:tc>
          <w:tcPr>
            <w:tcW w:w="7229" w:type="dxa"/>
            <w:shd w:val="clear" w:color="auto" w:fill="auto"/>
          </w:tcPr>
          <w:p w:rsidR="00044621" w:rsidRDefault="00FB515C">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не представляются, поскольку по состоянию на отчетную дату </w:t>
            </w:r>
            <w:r>
              <w:rPr>
                <w:rFonts w:ascii="Times New Roman" w:hAnsi="Times New Roman"/>
                <w:sz w:val="28"/>
                <w:szCs w:val="28"/>
              </w:rPr>
              <w:t>(1 августа 2023 года) гражданин еще не вступил в брак</w:t>
            </w:r>
          </w:p>
        </w:tc>
      </w:tr>
    </w:tbl>
    <w:p w:rsidR="00044621" w:rsidRDefault="00044621">
      <w:pPr>
        <w:pStyle w:val="af7"/>
        <w:tabs>
          <w:tab w:val="left" w:pos="1134"/>
        </w:tabs>
        <w:ind w:left="709" w:firstLine="851"/>
        <w:rPr>
          <w:rFonts w:ascii="Times New Roman" w:hAnsi="Times New Roman"/>
          <w:sz w:val="28"/>
          <w:szCs w:val="28"/>
        </w:rPr>
      </w:pPr>
    </w:p>
    <w:p w:rsidR="00044621" w:rsidRDefault="00FB515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w:t>
      </w:r>
      <w:r>
        <w:rPr>
          <w:rFonts w:ascii="Times New Roman" w:hAnsi="Times New Roman"/>
          <w:sz w:val="28"/>
          <w:szCs w:val="28"/>
        </w:rPr>
        <w:t xml:space="preserve">ажданского состояния, прекращается со дня государственной регистрации расторжения брака в книге регистрации актов </w:t>
      </w:r>
      <w:r>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044621" w:rsidRDefault="0004462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044621">
        <w:trPr>
          <w:trHeight w:val="435"/>
        </w:trPr>
        <w:tc>
          <w:tcPr>
            <w:tcW w:w="10348" w:type="dxa"/>
            <w:gridSpan w:val="2"/>
          </w:tcPr>
          <w:p w:rsidR="00044621" w:rsidRDefault="00FB515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2023 году (за отчетный 2022 г.)</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Брак был расторгнут в ЗАГСе в ноябре 2022 года</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2022 года и вступило в зак</w:t>
            </w:r>
            <w:r>
              <w:rPr>
                <w:rFonts w:ascii="Times New Roman" w:hAnsi="Times New Roman"/>
                <w:sz w:val="28"/>
                <w:szCs w:val="28"/>
              </w:rPr>
              <w:t>онную силу 12 января 2023 года</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w:t>
            </w:r>
            <w:r>
              <w:rPr>
                <w:rFonts w:ascii="Times New Roman" w:hAnsi="Times New Roman"/>
                <w:sz w:val="28"/>
                <w:szCs w:val="28"/>
              </w:rPr>
              <w:t>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2023 года </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w:t>
            </w:r>
            <w:r>
              <w:rPr>
                <w:rFonts w:ascii="Times New Roman" w:hAnsi="Times New Roman"/>
                <w:sz w:val="28"/>
                <w:szCs w:val="28"/>
              </w:rPr>
              <w:t>тся, поскольку по состоянию на отчетную дату (31 декабря 2022 года) служащий (работник) состоял в браке</w:t>
            </w:r>
          </w:p>
        </w:tc>
      </w:tr>
      <w:tr w:rsidR="00044621">
        <w:trPr>
          <w:trHeight w:val="435"/>
        </w:trPr>
        <w:tc>
          <w:tcPr>
            <w:tcW w:w="10348" w:type="dxa"/>
            <w:gridSpan w:val="2"/>
          </w:tcPr>
          <w:p w:rsidR="00044621" w:rsidRDefault="00FB515C">
            <w:pPr>
              <w:ind w:firstLine="0"/>
              <w:rPr>
                <w:rFonts w:ascii="Times New Roman" w:hAnsi="Times New Roman"/>
                <w:sz w:val="28"/>
                <w:szCs w:val="28"/>
              </w:rPr>
            </w:pPr>
            <w:r>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w:t>
            </w:r>
            <w:r>
              <w:rPr>
                <w:rFonts w:ascii="Times New Roman" w:hAnsi="Times New Roman"/>
                <w:sz w:val="28"/>
                <w:szCs w:val="28"/>
              </w:rPr>
              <w:t>а 2023 года</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Брак был расторгнут в ЗАГСе 1 июля 2023 года</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2023 года </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044621">
        <w:trPr>
          <w:trHeight w:val="435"/>
        </w:trPr>
        <w:tc>
          <w:tcPr>
            <w:tcW w:w="3147" w:type="dxa"/>
          </w:tcPr>
          <w:p w:rsidR="00044621" w:rsidRDefault="00FB515C">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2023 года и вступило в законную силу 4 августа </w:t>
            </w:r>
            <w:r>
              <w:rPr>
                <w:rFonts w:ascii="Times New Roman" w:hAnsi="Times New Roman"/>
                <w:sz w:val="28"/>
                <w:szCs w:val="28"/>
              </w:rPr>
              <w:t>2023 г.</w:t>
            </w:r>
          </w:p>
        </w:tc>
        <w:tc>
          <w:tcPr>
            <w:tcW w:w="7201"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w:t>
            </w:r>
            <w:r>
              <w:rPr>
                <w:rFonts w:ascii="Times New Roman" w:hAnsi="Times New Roman"/>
                <w:sz w:val="28"/>
                <w:szCs w:val="28"/>
              </w:rPr>
              <w:t>ким образом, по состоянию на отчетную дату (1 августа 2023 года) гражданин считался состоявшим в браке</w:t>
            </w:r>
          </w:p>
        </w:tc>
      </w:tr>
    </w:tbl>
    <w:p w:rsidR="00044621" w:rsidRDefault="00044621">
      <w:pPr>
        <w:ind w:firstLine="567"/>
        <w:rPr>
          <w:rFonts w:ascii="Times New Roman" w:hAnsi="Times New Roman"/>
          <w:b/>
          <w:sz w:val="28"/>
          <w:szCs w:val="28"/>
        </w:rPr>
      </w:pP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1) их супруги являются военнослужащим</w:t>
      </w:r>
      <w:r>
        <w:rPr>
          <w:rFonts w:ascii="Times New Roman" w:hAnsi="Times New Roman"/>
          <w:sz w:val="28"/>
          <w:szCs w:val="28"/>
        </w:rPr>
        <w:t xml:space="preserve">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Pr>
          <w:rFonts w:ascii="Times New Roman" w:hAnsi="Times New Roman"/>
          <w:sz w:val="28"/>
          <w:szCs w:val="28"/>
        </w:rPr>
        <w:lastRenderedPageBreak/>
        <w:t>территориях Донецкой Народной Республики, Луганской Народной Республики, Запорожской об</w:t>
      </w:r>
      <w:r>
        <w:rPr>
          <w:rFonts w:ascii="Times New Roman" w:hAnsi="Times New Roman"/>
          <w:sz w:val="28"/>
          <w:szCs w:val="28"/>
        </w:rPr>
        <w:t xml:space="preserve">ласти, Херсонской области и Украины;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3) их супруг</w:t>
      </w:r>
      <w:r>
        <w:rPr>
          <w:rFonts w:ascii="Times New Roman" w:hAnsi="Times New Roman"/>
          <w:sz w:val="28"/>
          <w:szCs w:val="28"/>
        </w:rPr>
        <w:t xml:space="preserve">и призваны на военную службу по мобилизации в Вооруженные Силы Российской Федерации;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В этом </w:t>
      </w:r>
      <w:r>
        <w:rPr>
          <w:rFonts w:ascii="Times New Roman" w:hAnsi="Times New Roman"/>
          <w:sz w:val="28"/>
          <w:szCs w:val="28"/>
        </w:rPr>
        <w:t>случае такими лицами могут быть представлены документы, подтверждающие обозначенный статус их супруг (супругов).</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Непредставление Сведений в отношении своей супруги (супруга), указанной в пункте 27 настоящих Методических рекомендаций:</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1) служащим (работником) в ситуациях, предусмотренных пунктом 1 настоящих Методических рекомендаций, не требует направления и соответствующего рассмотрения заявления, предусмотренного пунктом 39 настоящих Методических рекомендаций;</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2) гражданином в ситуаци</w:t>
      </w:r>
      <w:r>
        <w:rPr>
          <w:rFonts w:ascii="Times New Roman" w:hAnsi="Times New Roman"/>
          <w:sz w:val="28"/>
          <w:szCs w:val="28"/>
        </w:rPr>
        <w:t>ях, предусмотренных пунктом 2 настоящих Методических рекомендаций, не может являться основанием для отказа в поступлении (назначении);</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3) служащим (работником) в ситуациях, предусмотренных пунктом 4 настоящих Методических рекомендаций, не может являться ос</w:t>
      </w:r>
      <w:r>
        <w:rPr>
          <w:rFonts w:ascii="Times New Roman" w:hAnsi="Times New Roman"/>
          <w:sz w:val="28"/>
          <w:szCs w:val="28"/>
        </w:rPr>
        <w:t>нованием для отказа в назначении.</w:t>
      </w:r>
    </w:p>
    <w:p w:rsidR="00044621" w:rsidRDefault="00044621">
      <w:pPr>
        <w:tabs>
          <w:tab w:val="left" w:pos="1134"/>
        </w:tabs>
        <w:ind w:firstLine="0"/>
        <w:rPr>
          <w:rFonts w:ascii="Times New Roman" w:hAnsi="Times New Roman"/>
          <w:sz w:val="28"/>
          <w:szCs w:val="28"/>
        </w:rPr>
      </w:pP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Несовершеннолетние дети</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w:t>
      </w:r>
      <w:r>
        <w:rPr>
          <w:rFonts w:ascii="Times New Roman" w:hAnsi="Times New Roman"/>
          <w:sz w:val="28"/>
          <w:szCs w:val="28"/>
        </w:rPr>
        <w:t>нок считается совершеннолетним при достижении им возраста 18 лет.</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044621" w:rsidRDefault="00044621">
      <w:pPr>
        <w:ind w:firstLine="567"/>
        <w:rPr>
          <w:rFonts w:ascii="Times New Roman" w:hAnsi="Times New Roman"/>
          <w:sz w:val="28"/>
          <w:szCs w:val="28"/>
        </w:rPr>
      </w:pPr>
    </w:p>
    <w:p w:rsidR="00044621" w:rsidRDefault="00FB515C">
      <w:pPr>
        <w:ind w:firstLine="567"/>
        <w:rPr>
          <w:rFonts w:ascii="Times New Roman" w:hAnsi="Times New Roman"/>
          <w:sz w:val="28"/>
          <w:szCs w:val="28"/>
        </w:rPr>
      </w:pPr>
      <w:r>
        <w:rPr>
          <w:rFonts w:ascii="Times New Roman" w:hAnsi="Times New Roman"/>
          <w:sz w:val="28"/>
          <w:szCs w:val="28"/>
        </w:rPr>
        <w:t>Перечень ситуац</w:t>
      </w:r>
      <w:r>
        <w:rPr>
          <w:rFonts w:ascii="Times New Roman" w:hAnsi="Times New Roman"/>
          <w:sz w:val="28"/>
          <w:szCs w:val="28"/>
        </w:rPr>
        <w:t>ий и рекомендуемые действия (таблица № 3):</w:t>
      </w:r>
    </w:p>
    <w:p w:rsidR="00044621" w:rsidRDefault="0004462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044621">
        <w:trPr>
          <w:trHeight w:val="435"/>
        </w:trPr>
        <w:tc>
          <w:tcPr>
            <w:tcW w:w="10348" w:type="dxa"/>
            <w:gridSpan w:val="2"/>
          </w:tcPr>
          <w:p w:rsidR="00044621" w:rsidRDefault="00FB515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2023 году (за отчетный 2022 г.)</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t>Дочери служащего (работника) 21 мая 2022 года исполнилось 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2022 года исполнилось </w:t>
            </w:r>
            <w:r>
              <w:rPr>
                <w:rFonts w:ascii="Times New Roman" w:hAnsi="Times New Roman"/>
                <w:sz w:val="28"/>
                <w:szCs w:val="28"/>
              </w:rPr>
              <w:lastRenderedPageBreak/>
              <w:t>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Pr>
                <w:rFonts w:ascii="Times New Roman" w:hAnsi="Times New Roman"/>
                <w:sz w:val="28"/>
                <w:szCs w:val="28"/>
              </w:rPr>
              <w:lastRenderedPageBreak/>
              <w:t>исполнилось 18 лет, она являлась совершеннолетней</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lastRenderedPageBreak/>
              <w:t>Дочери служащего (работника) 31 декабря 2022 года испол</w:t>
            </w:r>
            <w:r>
              <w:rPr>
                <w:rFonts w:ascii="Times New Roman" w:hAnsi="Times New Roman"/>
                <w:sz w:val="28"/>
                <w:szCs w:val="28"/>
              </w:rPr>
              <w:t>нилось 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w:t>
            </w:r>
            <w:r>
              <w:rPr>
                <w:rFonts w:ascii="Times New Roman" w:hAnsi="Times New Roman"/>
                <w:sz w:val="28"/>
                <w:szCs w:val="28"/>
              </w:rPr>
              <w:t>22 года) она еще являлась несовершеннолетней</w:t>
            </w:r>
          </w:p>
        </w:tc>
      </w:tr>
      <w:tr w:rsidR="00044621">
        <w:trPr>
          <w:trHeight w:val="435"/>
        </w:trPr>
        <w:tc>
          <w:tcPr>
            <w:tcW w:w="10348" w:type="dxa"/>
            <w:gridSpan w:val="2"/>
          </w:tcPr>
          <w:p w:rsidR="00044621" w:rsidRDefault="00FB515C">
            <w:pPr>
              <w:ind w:firstLine="0"/>
              <w:rPr>
                <w:rFonts w:ascii="Times New Roman" w:hAnsi="Times New Roman"/>
                <w:sz w:val="28"/>
                <w:szCs w:val="28"/>
              </w:rPr>
            </w:pPr>
            <w:r>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t>Сыну гражданина 5 мая 2023 года исполнилось 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отноше</w:t>
            </w:r>
            <w:r>
              <w:rPr>
                <w:rFonts w:ascii="Times New Roman" w:hAnsi="Times New Roman"/>
                <w:sz w:val="28"/>
                <w:szCs w:val="28"/>
              </w:rPr>
              <w:t>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t>Сыну гражданина 1 августа 2023 года исполнилось 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t>Сведения в отн</w:t>
            </w:r>
            <w:r>
              <w:rPr>
                <w:rFonts w:ascii="Times New Roman" w:hAnsi="Times New Roman"/>
                <w:sz w:val="28"/>
                <w:szCs w:val="28"/>
              </w:rPr>
              <w:t>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044621">
        <w:trPr>
          <w:trHeight w:val="435"/>
        </w:trPr>
        <w:tc>
          <w:tcPr>
            <w:tcW w:w="3119" w:type="dxa"/>
          </w:tcPr>
          <w:p w:rsidR="00044621" w:rsidRDefault="00FB515C">
            <w:pPr>
              <w:ind w:firstLine="0"/>
              <w:rPr>
                <w:rFonts w:ascii="Times New Roman" w:hAnsi="Times New Roman"/>
                <w:sz w:val="28"/>
                <w:szCs w:val="28"/>
              </w:rPr>
            </w:pPr>
            <w:r>
              <w:rPr>
                <w:rFonts w:ascii="Times New Roman" w:hAnsi="Times New Roman"/>
                <w:sz w:val="28"/>
                <w:szCs w:val="28"/>
              </w:rPr>
              <w:t>Сыну гражданина 17 августа 2023 года исполнилось 18 лет</w:t>
            </w:r>
          </w:p>
        </w:tc>
        <w:tc>
          <w:tcPr>
            <w:tcW w:w="7229" w:type="dxa"/>
          </w:tcPr>
          <w:p w:rsidR="00044621" w:rsidRDefault="00FB515C">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w:t>
      </w:r>
      <w:r>
        <w:rPr>
          <w:rFonts w:ascii="Times New Roman" w:hAnsi="Times New Roman"/>
          <w:sz w:val="28"/>
          <w:szCs w:val="28"/>
        </w:rPr>
        <w:t>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в от</w:t>
      </w:r>
      <w:r>
        <w:rPr>
          <w:rFonts w:ascii="Times New Roman" w:hAnsi="Times New Roman"/>
          <w:sz w:val="28"/>
          <w:szCs w:val="28"/>
        </w:rPr>
        <w:t>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w:t>
      </w:r>
      <w:r>
        <w:rPr>
          <w:rFonts w:ascii="Times New Roman" w:hAnsi="Times New Roman"/>
          <w:sz w:val="28"/>
          <w:szCs w:val="28"/>
        </w:rPr>
        <w:t xml:space="preserve"> Сведения в течение одного месяца со дня представления Сведений в соответствии с законодательством Российской Федерации.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w:t>
      </w:r>
      <w:r>
        <w:rPr>
          <w:rFonts w:ascii="Times New Roman" w:hAnsi="Times New Roman"/>
          <w:sz w:val="28"/>
          <w:szCs w:val="28"/>
        </w:rPr>
        <w:t>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w:t>
      </w:r>
      <w:r>
        <w:rPr>
          <w:rFonts w:ascii="Times New Roman" w:hAnsi="Times New Roman"/>
          <w:sz w:val="28"/>
          <w:szCs w:val="28"/>
        </w:rPr>
        <w:t>чания срока представления Сведений (1 (30) апреля года, следующего за отчетным), а именно включительно в срок до 1 (31) мая года, следующего за отчетным.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w:t>
      </w:r>
      <w:r>
        <w:rPr>
          <w:rFonts w:ascii="Times New Roman" w:hAnsi="Times New Roman"/>
          <w:sz w:val="28"/>
          <w:szCs w:val="28"/>
        </w:rPr>
        <w:t xml:space="preserve"> отражены или не полностью отражены какие-либо Сведения либо имеются ошибки.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w:t>
      </w:r>
      <w:r>
        <w:rPr>
          <w:rFonts w:ascii="Times New Roman" w:hAnsi="Times New Roman"/>
          <w:sz w:val="28"/>
          <w:szCs w:val="28"/>
        </w:rPr>
        <w:t>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справке приложить соответствующие письменные пояснения (например, ситуации, связанные с выявлением</w:t>
      </w:r>
      <w:r>
        <w:rPr>
          <w:rFonts w:ascii="Times New Roman" w:hAnsi="Times New Roman"/>
          <w:sz w:val="28"/>
          <w:szCs w:val="28"/>
        </w:rPr>
        <w:t xml:space="preserve"> счета в кредитной организации, отрытого в 2021 году, но не отраженного в справке, представленной в рамках декларационной кампании 2022 года).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w:t>
      </w:r>
      <w:r>
        <w:rPr>
          <w:rFonts w:ascii="Times New Roman" w:hAnsi="Times New Roman"/>
          <w:sz w:val="28"/>
          <w:szCs w:val="28"/>
        </w:rPr>
        <w:t>ненных Сведений у него отсутствуют.</w:t>
      </w:r>
    </w:p>
    <w:p w:rsidR="00044621" w:rsidRDefault="00FB515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по объективным </w:t>
      </w:r>
      <w:r>
        <w:rPr>
          <w:rFonts w:ascii="Times New Roman" w:hAnsi="Times New Roman"/>
          <w:sz w:val="28"/>
          <w:szCs w:val="28"/>
        </w:rPr>
        <w:t>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w:t>
      </w:r>
      <w:r>
        <w:rPr>
          <w:rFonts w:ascii="Times New Roman" w:hAnsi="Times New Roman"/>
          <w:sz w:val="28"/>
          <w:szCs w:val="28"/>
        </w:rPr>
        <w:t>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r>
        <w:rPr>
          <w:rFonts w:ascii="Times New Roman" w:hAnsi="Times New Roman"/>
          <w:sz w:val="28"/>
          <w:szCs w:val="28"/>
        </w:rPr>
        <w:t xml:space="preserve">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w:t>
      </w:r>
      <w:r>
        <w:rPr>
          <w:rFonts w:ascii="Times New Roman" w:hAnsi="Times New Roman"/>
          <w:sz w:val="28"/>
          <w:szCs w:val="28"/>
        </w:rPr>
        <w:t>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w:t>
      </w:r>
      <w:r>
        <w:rPr>
          <w:rFonts w:ascii="Times New Roman" w:hAnsi="Times New Roman"/>
          <w:sz w:val="28"/>
          <w:szCs w:val="28"/>
        </w:rPr>
        <w:t>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w:t>
      </w:r>
      <w:r>
        <w:rPr>
          <w:rFonts w:ascii="Times New Roman" w:hAnsi="Times New Roman"/>
          <w:sz w:val="28"/>
          <w:szCs w:val="28"/>
        </w:rPr>
        <w:t>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w:t>
      </w:r>
      <w:r>
        <w:rPr>
          <w:rFonts w:ascii="Times New Roman" w:hAnsi="Times New Roman"/>
          <w:sz w:val="28"/>
          <w:szCs w:val="28"/>
        </w:rPr>
        <w:t>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w:t>
      </w:r>
      <w:r>
        <w:rPr>
          <w:rFonts w:ascii="Times New Roman" w:hAnsi="Times New Roman"/>
          <w:sz w:val="28"/>
          <w:szCs w:val="28"/>
        </w:rPr>
        <w:t xml:space="preserve">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w:t>
      </w:r>
      <w:r>
        <w:rPr>
          <w:rFonts w:ascii="Times New Roman" w:hAnsi="Times New Roman"/>
          <w:sz w:val="28"/>
          <w:szCs w:val="28"/>
        </w:rPr>
        <w:t>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w:t>
      </w:r>
      <w:r>
        <w:rPr>
          <w:rFonts w:ascii="Times New Roman" w:hAnsi="Times New Roman"/>
          <w:sz w:val="28"/>
          <w:szCs w:val="28"/>
        </w:rPr>
        <w:t xml:space="preserve"> Сведений.</w:t>
      </w:r>
    </w:p>
    <w:p w:rsidR="00044621" w:rsidRDefault="00FB515C">
      <w:pPr>
        <w:pStyle w:val="af7"/>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044621" w:rsidRDefault="0004462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044621">
        <w:tc>
          <w:tcPr>
            <w:tcW w:w="3223"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w:t>
            </w:r>
            <w:r>
              <w:rPr>
                <w:rFonts w:ascii="Times New Roman" w:hAnsi="Times New Roman"/>
                <w:sz w:val="28"/>
                <w:szCs w:val="28"/>
              </w:rPr>
              <w:t>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w:t>
            </w:r>
            <w:r>
              <w:rPr>
                <w:rFonts w:ascii="Times New Roman" w:hAnsi="Times New Roman"/>
                <w:sz w:val="28"/>
                <w:szCs w:val="28"/>
              </w:rPr>
              <w:t>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w:t>
            </w:r>
            <w:r>
              <w:rPr>
                <w:rFonts w:ascii="Times New Roman" w:hAnsi="Times New Roman"/>
                <w:sz w:val="28"/>
                <w:szCs w:val="28"/>
              </w:rPr>
              <w:t>ными правовыми актами Российской Федерации</w:t>
            </w:r>
          </w:p>
        </w:tc>
      </w:tr>
      <w:tr w:rsidR="00044621">
        <w:tc>
          <w:tcPr>
            <w:tcW w:w="3223"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w:t>
            </w:r>
            <w:r>
              <w:rPr>
                <w:rFonts w:ascii="Times New Roman" w:hAnsi="Times New Roman"/>
                <w:sz w:val="28"/>
                <w:szCs w:val="28"/>
              </w:rPr>
              <w:t>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w:t>
            </w:r>
            <w:r>
              <w:rPr>
                <w:rFonts w:ascii="Times New Roman" w:hAnsi="Times New Roman"/>
                <w:sz w:val="28"/>
                <w:szCs w:val="28"/>
              </w:rPr>
              <w:t xml:space="preserve"> которых осуществляются Правительством Российской Федерации</w:t>
            </w:r>
          </w:p>
        </w:tc>
      </w:tr>
      <w:tr w:rsidR="00044621">
        <w:tc>
          <w:tcPr>
            <w:tcW w:w="3223"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044621" w:rsidRDefault="00FB515C">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w:t>
            </w:r>
            <w:r>
              <w:rPr>
                <w:rFonts w:ascii="Times New Roman" w:hAnsi="Times New Roman"/>
                <w:sz w:val="28"/>
                <w:szCs w:val="28"/>
              </w:rPr>
              <w:t xml:space="preserve">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044621">
        <w:tc>
          <w:tcPr>
            <w:tcW w:w="3223" w:type="dxa"/>
            <w:tcBorders>
              <w:bottom w:val="single" w:sz="4" w:space="0" w:color="auto"/>
            </w:tcBorders>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В подразделение по профилактике</w:t>
            </w:r>
            <w:r>
              <w:rPr>
                <w:rFonts w:ascii="Times New Roman" w:hAnsi="Times New Roman"/>
                <w:sz w:val="28"/>
                <w:szCs w:val="28"/>
              </w:rPr>
              <w:t xml:space="preserve">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044621" w:rsidRDefault="00FB515C">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w:t>
            </w:r>
            <w:r>
              <w:rPr>
                <w:rFonts w:ascii="Times New Roman" w:hAnsi="Times New Roman"/>
                <w:sz w:val="28"/>
                <w:szCs w:val="28"/>
              </w:rPr>
              <w:t>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044621">
        <w:tc>
          <w:tcPr>
            <w:tcW w:w="3223" w:type="dxa"/>
            <w:shd w:val="clear" w:color="auto" w:fill="FFFFFF"/>
          </w:tcPr>
          <w:p w:rsidR="00044621" w:rsidRDefault="00FB515C">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w:t>
            </w:r>
            <w:r>
              <w:rPr>
                <w:rFonts w:ascii="Times New Roman" w:hAnsi="Times New Roman"/>
                <w:sz w:val="28"/>
                <w:szCs w:val="28"/>
              </w:rPr>
              <w:t xml:space="preserve">правонарушений Центрального банка Российской Федерации </w:t>
            </w:r>
          </w:p>
        </w:tc>
        <w:tc>
          <w:tcPr>
            <w:tcW w:w="7125" w:type="dxa"/>
            <w:shd w:val="clear" w:color="auto" w:fill="FFFFFF"/>
          </w:tcPr>
          <w:p w:rsidR="00044621" w:rsidRDefault="00FB515C">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044621">
        <w:tc>
          <w:tcPr>
            <w:tcW w:w="3223" w:type="dxa"/>
            <w:shd w:val="clear" w:color="auto" w:fill="FFFFFF"/>
          </w:tcPr>
          <w:p w:rsidR="00044621" w:rsidRDefault="00FB515C">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044621" w:rsidRDefault="00FB515C">
            <w:pPr>
              <w:ind w:firstLine="33"/>
              <w:rPr>
                <w:rFonts w:ascii="Times New Roman" w:hAnsi="Times New Roman"/>
                <w:sz w:val="28"/>
                <w:szCs w:val="28"/>
              </w:rPr>
            </w:pPr>
            <w:r>
              <w:rPr>
                <w:rFonts w:ascii="Times New Roman" w:hAnsi="Times New Roman"/>
                <w:sz w:val="28"/>
                <w:szCs w:val="28"/>
              </w:rPr>
              <w:t>атаманами Всероссийского казачьего общества или войскового казачьего обще</w:t>
            </w:r>
            <w:r>
              <w:rPr>
                <w:rFonts w:ascii="Times New Roman" w:hAnsi="Times New Roman"/>
                <w:sz w:val="28"/>
                <w:szCs w:val="28"/>
              </w:rPr>
              <w:t>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044621" w:rsidRDefault="00044621">
      <w:pPr>
        <w:rPr>
          <w:rFonts w:ascii="Times New Roman" w:hAnsi="Times New Roman"/>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Для служащих (работников) п</w:t>
      </w:r>
      <w:r>
        <w:rPr>
          <w:rFonts w:ascii="Times New Roman" w:hAnsi="Times New Roman"/>
          <w:sz w:val="28"/>
          <w:szCs w:val="28"/>
        </w:rPr>
        <w:t xml:space="preserve">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w:t>
      </w:r>
      <w:r>
        <w:rPr>
          <w:rFonts w:ascii="Times New Roman" w:hAnsi="Times New Roman"/>
          <w:sz w:val="28"/>
          <w:szCs w:val="28"/>
        </w:rPr>
        <w:t xml:space="preserve">й в отношении супруги (супруга) или несовершеннолетних детей законодательством не предусмотрено. </w:t>
      </w:r>
    </w:p>
    <w:p w:rsidR="00044621" w:rsidRDefault="00FB515C">
      <w:pPr>
        <w:pStyle w:val="af7"/>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w:t>
      </w:r>
      <w:r>
        <w:rPr>
          <w:rFonts w:ascii="Times New Roman" w:hAnsi="Times New Roman"/>
          <w:sz w:val="28"/>
          <w:szCs w:val="28"/>
        </w:rPr>
        <w:t>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w:t>
      </w:r>
      <w:r>
        <w:rPr>
          <w:rFonts w:ascii="Times New Roman" w:hAnsi="Times New Roman"/>
          <w:sz w:val="28"/>
          <w:szCs w:val="28"/>
        </w:rPr>
        <w:t>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044621" w:rsidRDefault="00FB515C">
      <w:pPr>
        <w:pStyle w:val="af7"/>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w:t>
      </w:r>
      <w:r>
        <w:rPr>
          <w:rFonts w:ascii="Times New Roman" w:hAnsi="Times New Roman"/>
          <w:sz w:val="28"/>
          <w:szCs w:val="28"/>
          <w:lang w:eastAsia="ru-RU"/>
        </w:rPr>
        <w:t xml:space="preserve">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w:t>
      </w:r>
      <w:r>
        <w:rPr>
          <w:rFonts w:ascii="Times New Roman" w:hAnsi="Times New Roman"/>
          <w:sz w:val="28"/>
          <w:szCs w:val="28"/>
          <w:lang w:eastAsia="ru-RU"/>
        </w:rPr>
        <w:t>ципальным правовым актом соответственно.</w:t>
      </w:r>
    </w:p>
    <w:p w:rsidR="00044621" w:rsidRDefault="00044621">
      <w:pPr>
        <w:ind w:firstLine="851"/>
        <w:rPr>
          <w:rFonts w:ascii="Times New Roman" w:hAnsi="Times New Roman"/>
          <w:sz w:val="28"/>
          <w:szCs w:val="28"/>
        </w:rPr>
      </w:pPr>
    </w:p>
    <w:p w:rsidR="00044621" w:rsidRDefault="00FB515C">
      <w:pPr>
        <w:ind w:firstLine="851"/>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044621" w:rsidRDefault="00044621">
      <w:pPr>
        <w:ind w:firstLine="851"/>
        <w:jc w:val="center"/>
        <w:rPr>
          <w:rFonts w:ascii="Times New Roman" w:hAnsi="Times New Roman"/>
          <w:b/>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w:t>
      </w:r>
      <w:r>
        <w:rPr>
          <w:rFonts w:ascii="Times New Roman" w:hAnsi="Times New Roman"/>
          <w:sz w:val="28"/>
          <w:szCs w:val="28"/>
        </w:rPr>
        <w:t>я информацией, полученной по телефону, в том числе в виде смс-сообщения.</w:t>
      </w:r>
    </w:p>
    <w:p w:rsidR="00044621" w:rsidRDefault="00FB515C">
      <w:pPr>
        <w:pStyle w:val="af7"/>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w:t>
      </w:r>
      <w:r>
        <w:rPr>
          <w:rFonts w:ascii="Times New Roman" w:hAnsi="Times New Roman"/>
          <w:sz w:val="28"/>
          <w:szCs w:val="28"/>
        </w:rPr>
        <w:t>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w:t>
      </w:r>
      <w:r>
        <w:rPr>
          <w:rFonts w:ascii="Times New Roman" w:hAnsi="Times New Roman"/>
          <w:sz w:val="28"/>
          <w:szCs w:val="28"/>
        </w:rPr>
        <w:t>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w:t>
      </w:r>
      <w:r>
        <w:rPr>
          <w:rFonts w:ascii="Times New Roman" w:hAnsi="Times New Roman"/>
          <w:sz w:val="28"/>
          <w:szCs w:val="28"/>
        </w:rPr>
        <w:t>совой организации и имеется у другой организации или государственного (муниципального) органа).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w:t>
      </w:r>
      <w:r>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специального программного обеспеч</w:t>
      </w:r>
      <w:r>
        <w:rPr>
          <w:rFonts w:ascii="Times New Roman" w:hAnsi="Times New Roman"/>
          <w:sz w:val="28"/>
          <w:szCs w:val="28"/>
        </w:rPr>
        <w:t>ения "Справки БК" (далее – СПО "Справки БК"). Оценка актуальности версии СПО "Справки БК" осуществляется при приеме справки.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w:t>
      </w:r>
      <w:r>
        <w:rPr>
          <w:rFonts w:ascii="Times New Roman" w:hAnsi="Times New Roman"/>
          <w:sz w:val="28"/>
          <w:szCs w:val="28"/>
        </w:rPr>
        <w:t>пускается.</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Pr>
            <w:rStyle w:val="aff5"/>
            <w:rFonts w:ascii="Times New Roman" w:hAnsi="Times New Roman"/>
            <w:sz w:val="28"/>
            <w:szCs w:val="28"/>
          </w:rPr>
          <w:t>http://www.kremlin.ru/structure/additional/12</w:t>
        </w:r>
      </w:hyperlink>
      <w:r>
        <w:rPr>
          <w:rFonts w:ascii="Times New Roman" w:hAnsi="Times New Roman"/>
          <w:sz w:val="28"/>
          <w:szCs w:val="28"/>
        </w:rPr>
        <w:t>), ссы</w:t>
      </w:r>
      <w:r>
        <w:rPr>
          <w:rFonts w:ascii="Times New Roman" w:hAnsi="Times New Roman"/>
          <w:sz w:val="28"/>
          <w:szCs w:val="28"/>
        </w:rPr>
        <w:t>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Pr>
            <w:rStyle w:val="aff5"/>
            <w:rFonts w:ascii="Times New Roman" w:hAnsi="Times New Roman"/>
            <w:sz w:val="28"/>
            <w:szCs w:val="28"/>
          </w:rPr>
          <w:t>https://gossluzhba.gov.ru/anticorruption/spravki_bk</w:t>
        </w:r>
      </w:hyperlink>
      <w:r>
        <w:rPr>
          <w:rFonts w:ascii="Times New Roman" w:hAnsi="Times New Roman"/>
          <w:sz w:val="28"/>
          <w:szCs w:val="28"/>
        </w:rPr>
        <w:t>).</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w:t>
      </w:r>
      <w:r>
        <w:rPr>
          <w:rFonts w:ascii="Times New Roman" w:hAnsi="Times New Roman"/>
          <w:sz w:val="28"/>
          <w:szCs w:val="28"/>
        </w:rPr>
        <w:t>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w:t>
      </w:r>
      <w:r>
        <w:rPr>
          <w:rFonts w:ascii="Times New Roman" w:hAnsi="Times New Roman"/>
          <w:sz w:val="28"/>
          <w:szCs w:val="28"/>
        </w:rPr>
        <w:t>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Согласно Инструкции о порядке заполнения справки о доходах, расхода</w:t>
      </w:r>
      <w:r>
        <w:rPr>
          <w:rFonts w:ascii="Times New Roman" w:hAnsi="Times New Roman"/>
          <w:sz w:val="28"/>
          <w:szCs w:val="28"/>
        </w:rPr>
        <w:t xml:space="preserve">х, об имуществе и обязательствах имущественного характера с использованием СПО "Справки БК" необходимо учитывать следующее: </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044621" w:rsidRDefault="00FB515C">
      <w:pPr>
        <w:pStyle w:val="af7"/>
        <w:ind w:left="0" w:firstLine="567"/>
        <w:rPr>
          <w:rFonts w:ascii="Times New Roman" w:hAnsi="Times New Roman"/>
          <w:sz w:val="28"/>
          <w:szCs w:val="28"/>
        </w:rPr>
      </w:pPr>
      <w:r>
        <w:rPr>
          <w:rFonts w:ascii="Times New Roman" w:hAnsi="Times New Roman"/>
          <w:sz w:val="28"/>
          <w:szCs w:val="28"/>
        </w:rPr>
        <w:t>- не допускаются дефекты печати в виде пол</w:t>
      </w:r>
      <w:r>
        <w:rPr>
          <w:rFonts w:ascii="Times New Roman" w:hAnsi="Times New Roman"/>
          <w:sz w:val="28"/>
          <w:szCs w:val="28"/>
        </w:rPr>
        <w:t xml:space="preserve">ос, пятен (при дефектах барабана или картриджа принтера); </w:t>
      </w:r>
    </w:p>
    <w:p w:rsidR="00044621" w:rsidRDefault="00FB515C">
      <w:pPr>
        <w:pStyle w:val="af7"/>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w:t>
      </w:r>
      <w:r>
        <w:rPr>
          <w:rFonts w:ascii="Times New Roman" w:hAnsi="Times New Roman"/>
          <w:sz w:val="28"/>
          <w:szCs w:val="28"/>
        </w:rPr>
        <w:t>дпись ставится в специально отведенном месте.);</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044621" w:rsidRDefault="00FB515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rsidR="00044621" w:rsidRDefault="00FB515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В справке применимые сведения, выраженные в иностранно</w:t>
      </w:r>
      <w:r>
        <w:rPr>
          <w:rFonts w:ascii="Times New Roman" w:hAnsi="Times New Roman"/>
          <w:sz w:val="28"/>
          <w:szCs w:val="28"/>
        </w:rPr>
        <w:t xml:space="preserve">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tooltip="https://www.cbr.ru/currency_base/daily/" w:history="1">
        <w:r>
          <w:rPr>
            <w:rStyle w:val="aff5"/>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w:t>
      </w:r>
      <w:r>
        <w:rPr>
          <w:rFonts w:ascii="Times New Roman" w:hAnsi="Times New Roman"/>
          <w:sz w:val="28"/>
          <w:szCs w:val="28"/>
        </w:rPr>
        <w:t>ример, информации с официального сайта кредитной организации в информационно-телекоммуникационной сети "Интернет").</w:t>
      </w:r>
    </w:p>
    <w:p w:rsidR="00044621" w:rsidRDefault="00044621">
      <w:pPr>
        <w:pStyle w:val="af7"/>
        <w:tabs>
          <w:tab w:val="left" w:pos="851"/>
        </w:tabs>
        <w:ind w:left="0" w:firstLine="0"/>
        <w:jc w:val="center"/>
        <w:rPr>
          <w:rFonts w:ascii="Times New Roman" w:hAnsi="Times New Roman"/>
          <w:b/>
          <w:sz w:val="28"/>
          <w:szCs w:val="28"/>
        </w:rPr>
      </w:pPr>
    </w:p>
    <w:p w:rsidR="00044621" w:rsidRDefault="00FB515C">
      <w:pPr>
        <w:pStyle w:val="af7"/>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044621" w:rsidRDefault="00044621">
      <w:pPr>
        <w:pStyle w:val="af7"/>
        <w:tabs>
          <w:tab w:val="left" w:pos="851"/>
        </w:tabs>
        <w:ind w:left="0" w:firstLine="851"/>
        <w:jc w:val="center"/>
        <w:rPr>
          <w:rFonts w:ascii="Times New Roman" w:hAnsi="Times New Roman"/>
          <w:b/>
          <w:sz w:val="28"/>
          <w:szCs w:val="28"/>
        </w:rPr>
      </w:pPr>
    </w:p>
    <w:p w:rsidR="00044621" w:rsidRDefault="00FB515C">
      <w:pPr>
        <w:pStyle w:val="af7"/>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044621" w:rsidRDefault="00FB515C">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af5"/>
          <w:rFonts w:ascii="Times New Roman" w:hAnsi="Times New Roman" w:cs="Times New Roman"/>
          <w:sz w:val="28"/>
          <w:szCs w:val="28"/>
        </w:rPr>
        <w:t>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w:t>
      </w:r>
      <w:r>
        <w:rPr>
          <w:rStyle w:val="af5"/>
          <w:rFonts w:ascii="Times New Roman" w:hAnsi="Times New Roman" w:cs="Times New Roman"/>
          <w:color w:val="000000"/>
          <w:sz w:val="28"/>
          <w:szCs w:val="28"/>
        </w:rPr>
        <w:t xml:space="preserve">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w:t>
      </w:r>
      <w:r>
        <w:rPr>
          <w:rFonts w:ascii="Times New Roman" w:hAnsi="Times New Roman"/>
          <w:sz w:val="28"/>
          <w:szCs w:val="28"/>
        </w:rPr>
        <w:t>усские буквы – в русской;</w:t>
      </w:r>
    </w:p>
    <w:p w:rsidR="00044621" w:rsidRDefault="00FB515C">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044621" w:rsidRDefault="00FB515C">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w:t>
      </w:r>
      <w:r>
        <w:rPr>
          <w:rFonts w:ascii="Times New Roman" w:hAnsi="Times New Roman"/>
          <w:bCs/>
          <w:sz w:val="28"/>
          <w:szCs w:val="28"/>
        </w:rPr>
        <w:t>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044621" w:rsidRDefault="00FB515C">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(с 1 января по 1 (30) апреля года,</w:t>
      </w:r>
      <w:r>
        <w:rPr>
          <w:rFonts w:ascii="Times New Roman" w:hAnsi="Times New Roman" w:cs="Times New Roman"/>
          <w:sz w:val="28"/>
          <w:szCs w:val="28"/>
        </w:rPr>
        <w:t xml:space="preserve"> следующего за отчетным)</w:t>
      </w:r>
      <w:r>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w:t>
      </w:r>
      <w:r>
        <w:rPr>
          <w:rStyle w:val="af5"/>
          <w:rFonts w:ascii="Times New Roman" w:hAnsi="Times New Roman" w:cs="Times New Roman"/>
          <w:color w:val="000000"/>
          <w:sz w:val="28"/>
          <w:szCs w:val="28"/>
        </w:rPr>
        <w:t xml:space="preserve">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044621" w:rsidRDefault="00FB515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Если Сведения представляются в отношении несовершеннолетнего ребен</w:t>
      </w:r>
      <w:r>
        <w:rPr>
          <w:rStyle w:val="af5"/>
          <w:rFonts w:ascii="Times New Roman" w:hAnsi="Times New Roman" w:cs="Times New Roman"/>
          <w:sz w:val="28"/>
          <w:szCs w:val="28"/>
        </w:rPr>
        <w:t xml:space="preserve">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044621" w:rsidRDefault="00FB515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w:t>
      </w:r>
      <w:r>
        <w:rPr>
          <w:rStyle w:val="af5"/>
          <w:rFonts w:ascii="Times New Roman" w:hAnsi="Times New Roman" w:cs="Times New Roman"/>
          <w:sz w:val="28"/>
          <w:szCs w:val="28"/>
        </w:rPr>
        <w:t>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w:t>
      </w:r>
      <w:r>
        <w:rPr>
          <w:rStyle w:val="af5"/>
          <w:rFonts w:ascii="Times New Roman" w:hAnsi="Times New Roman" w:cs="Times New Roman"/>
          <w:sz w:val="28"/>
          <w:szCs w:val="28"/>
        </w:rPr>
        <w:t>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w:t>
      </w:r>
    </w:p>
    <w:p w:rsidR="00044621" w:rsidRDefault="00FB515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f5"/>
          <w:rFonts w:ascii="Times New Roman" w:hAnsi="Times New Roman" w:cs="Times New Roman"/>
          <w:sz w:val="28"/>
          <w:szCs w:val="28"/>
        </w:rPr>
        <w:t>осуществляющий уход за нетрудосп</w:t>
      </w:r>
      <w:r>
        <w:rPr>
          <w:rStyle w:val="af5"/>
          <w:rFonts w:ascii="Times New Roman" w:hAnsi="Times New Roman" w:cs="Times New Roman"/>
          <w:sz w:val="28"/>
          <w:szCs w:val="28"/>
        </w:rPr>
        <w:t>особным гражданином</w:t>
      </w:r>
      <w:r>
        <w:rPr>
          <w:rFonts w:ascii="Times New Roman" w:hAnsi="Times New Roman" w:cs="Times New Roman"/>
          <w:sz w:val="28"/>
          <w:szCs w:val="28"/>
        </w:rPr>
        <w:t>".</w:t>
      </w:r>
    </w:p>
    <w:p w:rsidR="00044621" w:rsidRDefault="00FB515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w:t>
      </w:r>
      <w:r>
        <w:rPr>
          <w:rFonts w:ascii="Times New Roman" w:hAnsi="Times New Roman" w:cs="Times New Roman"/>
          <w:sz w:val="28"/>
          <w:szCs w:val="28"/>
        </w:rPr>
        <w:t>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044621" w:rsidRDefault="00FB515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5) при наличии на отчетную да</w:t>
      </w:r>
      <w:r>
        <w:rPr>
          <w:rStyle w:val="af5"/>
          <w:rFonts w:ascii="Times New Roman" w:hAnsi="Times New Roman" w:cs="Times New Roman"/>
          <w:sz w:val="28"/>
          <w:szCs w:val="28"/>
        </w:rPr>
        <w:t xml:space="preserve">ту нескольких мест работы на титульном листе справки </w:t>
      </w:r>
      <w:r>
        <w:rPr>
          <w:rFonts w:ascii="Times New Roman" w:hAnsi="Times New Roman" w:cs="Times New Roman"/>
          <w:sz w:val="28"/>
          <w:szCs w:val="28"/>
        </w:rPr>
        <w:t>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044621" w:rsidRDefault="00FB515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w:t>
      </w:r>
      <w:r>
        <w:rPr>
          <w:rFonts w:ascii="Times New Roman" w:hAnsi="Times New Roman" w:cs="Times New Roman"/>
          <w:sz w:val="28"/>
          <w:szCs w:val="28"/>
        </w:rPr>
        <w:t>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w:t>
      </w:r>
      <w:r>
        <w:rPr>
          <w:rFonts w:ascii="Times New Roman" w:hAnsi="Times New Roman" w:cs="Times New Roman"/>
          <w:sz w:val="28"/>
          <w:szCs w:val="28"/>
        </w:rPr>
        <w:t>ры)".</w:t>
      </w:r>
    </w:p>
    <w:p w:rsidR="00044621" w:rsidRDefault="00FB515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044621" w:rsidRDefault="00FB515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w:t>
      </w:r>
      <w:r>
        <w:rPr>
          <w:rFonts w:ascii="Times New Roman" w:hAnsi="Times New Roman" w:cs="Times New Roman"/>
          <w:sz w:val="28"/>
          <w:szCs w:val="28"/>
        </w:rPr>
        <w:t>льная должность и основное место работы (службы) или род занятий;</w:t>
      </w:r>
    </w:p>
    <w:p w:rsidR="00044621" w:rsidRDefault="00FB515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w:t>
      </w:r>
      <w:r>
        <w:rPr>
          <w:rStyle w:val="af5"/>
          <w:rFonts w:ascii="Times New Roman" w:hAnsi="Times New Roman" w:cs="Times New Roman"/>
          <w:color w:val="000000"/>
          <w:sz w:val="28"/>
          <w:szCs w:val="28"/>
        </w:rPr>
        <w:t>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 раздел". При отсутствии постоянной регист</w:t>
      </w:r>
      <w:r>
        <w:rPr>
          <w:rFonts w:ascii="Times New Roman" w:hAnsi="Times New Roman" w:cs="Times New Roman"/>
          <w:sz w:val="28"/>
          <w:szCs w:val="28"/>
        </w:rPr>
        <w:t xml:space="preserve">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044621" w:rsidRDefault="00044621">
      <w:pPr>
        <w:rPr>
          <w:rFonts w:ascii="Times New Roman" w:hAnsi="Times New Roman"/>
          <w:sz w:val="28"/>
          <w:szCs w:val="28"/>
        </w:rPr>
      </w:pPr>
    </w:p>
    <w:p w:rsidR="00044621" w:rsidRDefault="00FB515C">
      <w:pPr>
        <w:ind w:firstLine="0"/>
        <w:jc w:val="center"/>
        <w:rPr>
          <w:rFonts w:ascii="Times New Roman" w:hAnsi="Times New Roman"/>
          <w:b/>
          <w:sz w:val="28"/>
          <w:szCs w:val="28"/>
        </w:rPr>
      </w:pPr>
      <w:r>
        <w:rPr>
          <w:rFonts w:ascii="Times New Roman" w:hAnsi="Times New Roman"/>
          <w:b/>
          <w:sz w:val="28"/>
          <w:szCs w:val="28"/>
        </w:rPr>
        <w:t>РАЗДЕЛ 1. СВЕДЕНИЯ О ДОХОД</w:t>
      </w:r>
      <w:r>
        <w:rPr>
          <w:rFonts w:ascii="Times New Roman" w:hAnsi="Times New Roman"/>
          <w:b/>
          <w:sz w:val="28"/>
          <w:szCs w:val="28"/>
        </w:rPr>
        <w:t>АХ</w:t>
      </w:r>
    </w:p>
    <w:p w:rsidR="00044621" w:rsidRDefault="00044621">
      <w:pPr>
        <w:ind w:firstLine="851"/>
        <w:jc w:val="center"/>
        <w:rPr>
          <w:rFonts w:ascii="Times New Roman" w:hAnsi="Times New Roman"/>
          <w:b/>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w:t>
      </w:r>
      <w:r>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044621" w:rsidRDefault="00FB515C">
      <w:pPr>
        <w:pStyle w:val="af7"/>
        <w:numPr>
          <w:ilvl w:val="0"/>
          <w:numId w:val="1"/>
        </w:numPr>
        <w:ind w:left="0" w:firstLine="709"/>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w:t>
      </w:r>
      <w:r>
        <w:rPr>
          <w:rFonts w:ascii="Times New Roman" w:eastAsia="Times New Roman" w:hAnsi="Times New Roman"/>
          <w:sz w:val="28"/>
          <w:szCs w:val="28"/>
          <w:lang w:eastAsia="ru-RU"/>
        </w:rPr>
        <w:t xml:space="preserve">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w:t>
      </w:r>
      <w:r>
        <w:rPr>
          <w:rFonts w:ascii="Times New Roman" w:eastAsia="Times New Roman" w:hAnsi="Times New Roman"/>
          <w:sz w:val="28"/>
          <w:szCs w:val="28"/>
          <w:lang w:eastAsia="ru-RU"/>
        </w:rPr>
        <w:t>подлежат отражению в рассматриваемом разделе справки служащего (работника)).</w:t>
      </w:r>
    </w:p>
    <w:p w:rsidR="00044621" w:rsidRDefault="00FB515C">
      <w:pPr>
        <w:pStyle w:val="af7"/>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доход, полученный служащим (работником) в том государственном органе (организации), в котором он замещал должность на о</w:t>
      </w:r>
      <w:r>
        <w:rPr>
          <w:rFonts w:ascii="Times New Roman" w:hAnsi="Times New Roman"/>
          <w:sz w:val="28"/>
          <w:szCs w:val="28"/>
        </w:rPr>
        <w:t>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w:t>
      </w:r>
      <w:r>
        <w:rPr>
          <w:rFonts w:ascii="Times New Roman" w:hAnsi="Times New Roman"/>
          <w:sz w:val="28"/>
          <w:szCs w:val="28"/>
        </w:rPr>
        <w:t xml:space="preserve">лежит указанию в иных доходах. </w:t>
      </w:r>
    </w:p>
    <w:p w:rsidR="00044621" w:rsidRDefault="00FB515C">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должности или му</w:t>
      </w:r>
      <w:r>
        <w:rPr>
          <w:rFonts w:ascii="Times New Roman" w:hAnsi="Times New Roman"/>
          <w:sz w:val="28"/>
          <w:szCs w:val="28"/>
        </w:rPr>
        <w:t>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w:t>
      </w:r>
      <w:r>
        <w:rPr>
          <w:rFonts w:ascii="Times New Roman" w:hAnsi="Times New Roman"/>
          <w:sz w:val="28"/>
          <w:szCs w:val="28"/>
        </w:rPr>
        <w:t>оды". При этом в графе "Вид дохода" указывается предыдущее место работы.</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Особенности заполнения данного раздела отдельными категориями лиц</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w:t>
      </w:r>
      <w:r>
        <w:rPr>
          <w:rFonts w:ascii="Times New Roman" w:hAnsi="Times New Roman"/>
          <w:sz w:val="28"/>
          <w:szCs w:val="28"/>
        </w:rPr>
        <w:t xml:space="preserve"> специальные налоговые режимы:</w:t>
      </w:r>
    </w:p>
    <w:p w:rsidR="00044621" w:rsidRDefault="00FB515C">
      <w:pPr>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w:t>
      </w:r>
      <w:r>
        <w:rPr>
          <w:rFonts w:ascii="Times New Roman" w:hAnsi="Times New Roman"/>
          <w:sz w:val="28"/>
          <w:szCs w:val="28"/>
        </w:rPr>
        <w:t>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044621" w:rsidRDefault="00FB515C">
      <w:pPr>
        <w:ind w:firstLine="567"/>
        <w:rPr>
          <w:rFonts w:ascii="Times New Roman" w:hAnsi="Times New Roman"/>
          <w:sz w:val="28"/>
          <w:szCs w:val="28"/>
        </w:rPr>
      </w:pPr>
      <w:r>
        <w:rPr>
          <w:rFonts w:ascii="Times New Roman" w:hAnsi="Times New Roman"/>
          <w:sz w:val="28"/>
          <w:szCs w:val="28"/>
        </w:rPr>
        <w:t>2) при применении патентной</w:t>
      </w:r>
      <w:r>
        <w:rPr>
          <w:rFonts w:ascii="Times New Roman" w:hAnsi="Times New Roman"/>
          <w:sz w:val="28"/>
          <w:szCs w:val="28"/>
        </w:rPr>
        <w:t xml:space="preserve">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r>
        <w:rPr>
          <w:rFonts w:ascii="Times New Roman" w:hAnsi="Times New Roman"/>
          <w:sz w:val="28"/>
          <w:szCs w:val="28"/>
        </w:rPr>
        <w:t>;</w:t>
      </w:r>
    </w:p>
    <w:p w:rsidR="00044621" w:rsidRDefault="00FB515C">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w:t>
      </w:r>
      <w:r>
        <w:rPr>
          <w:rFonts w:ascii="Times New Roman" w:hAnsi="Times New Roman"/>
          <w:sz w:val="28"/>
          <w:szCs w:val="28"/>
        </w:rPr>
        <w:t>арации по ЕСХН, независимо от объекта налогообложения.</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w:t>
      </w:r>
      <w:r>
        <w:rPr>
          <w:rFonts w:ascii="Times New Roman" w:hAnsi="Times New Roman"/>
          <w:sz w:val="28"/>
          <w:szCs w:val="28"/>
        </w:rPr>
        <w:t>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w:t>
      </w:r>
      <w:r>
        <w:rPr>
          <w:rFonts w:ascii="Times New Roman" w:hAnsi="Times New Roman"/>
          <w:sz w:val="28"/>
          <w:szCs w:val="28"/>
        </w:rPr>
        <w:t>ьству Российской Федерации.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w:t>
      </w:r>
      <w:r>
        <w:rPr>
          <w:rFonts w:ascii="Times New Roman" w:hAnsi="Times New Roman"/>
          <w:sz w:val="28"/>
          <w:szCs w:val="28"/>
        </w:rPr>
        <w:t>ьного приложения "Мой налог". Особенности применения данного режима служащими содержатся в письме Минтруда России от 19 апреля 2021 г. № 28-6/10/В-4623 (</w:t>
      </w:r>
      <w:hyperlink r:id="rId19" w:tooltip="https://mintrud.gov.ru/docs/1872" w:history="1">
        <w:r>
          <w:rPr>
            <w:rStyle w:val="aff5"/>
            <w:rFonts w:ascii="Times New Roman" w:hAnsi="Times New Roman"/>
            <w:sz w:val="28"/>
            <w:szCs w:val="28"/>
          </w:rPr>
          <w:t>https://mintrud.</w:t>
        </w:r>
        <w:r>
          <w:rPr>
            <w:rStyle w:val="aff5"/>
            <w:rFonts w:ascii="Times New Roman" w:hAnsi="Times New Roman"/>
            <w:sz w:val="28"/>
            <w:szCs w:val="28"/>
          </w:rPr>
          <w:t>gov.ru/docs/1872</w:t>
        </w:r>
      </w:hyperlink>
      <w:r>
        <w:rPr>
          <w:rFonts w:ascii="Times New Roman" w:hAnsi="Times New Roman"/>
          <w:sz w:val="28"/>
          <w:szCs w:val="28"/>
        </w:rPr>
        <w:t xml:space="preserve">). </w:t>
      </w:r>
    </w:p>
    <w:p w:rsidR="00044621" w:rsidRDefault="00FB515C">
      <w:pPr>
        <w:pStyle w:val="af7"/>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w:t>
      </w:r>
      <w:r>
        <w:rPr>
          <w:rFonts w:ascii="Times New Roman" w:hAnsi="Times New Roman"/>
          <w:sz w:val="28"/>
          <w:szCs w:val="28"/>
        </w:rPr>
        <w:t>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Pr>
          <w:rFonts w:ascii="Times New Roman" w:hAnsi="Times New Roman"/>
          <w:sz w:val="28"/>
          <w:szCs w:val="28"/>
        </w:rPr>
        <w:t>.д.).</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w:t>
      </w:r>
      <w:r>
        <w:rPr>
          <w:rFonts w:ascii="Times New Roman" w:hAnsi="Times New Roman"/>
          <w:sz w:val="28"/>
          <w:szCs w:val="28"/>
        </w:rPr>
        <w:t>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w:t>
      </w:r>
      <w:r>
        <w:rPr>
          <w:rFonts w:ascii="Times New Roman" w:hAnsi="Times New Roman"/>
          <w:sz w:val="28"/>
          <w:szCs w:val="28"/>
        </w:rPr>
        <w:t>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w:t>
      </w:r>
      <w:r>
        <w:rPr>
          <w:rFonts w:ascii="Times New Roman" w:hAnsi="Times New Roman"/>
          <w:sz w:val="28"/>
          <w:szCs w:val="28"/>
        </w:rPr>
        <w:t>х произведений (видео-, теле- и кинофильмов), музыкальных произведений, гонорары за участие в съемках и т.д.</w:t>
      </w:r>
    </w:p>
    <w:p w:rsidR="00044621" w:rsidRDefault="00FB515C">
      <w:pPr>
        <w:pStyle w:val="Default"/>
        <w:numPr>
          <w:ilvl w:val="0"/>
          <w:numId w:val="1"/>
        </w:numPr>
        <w:ind w:left="0" w:firstLine="567"/>
        <w:rPr>
          <w:color w:val="auto"/>
          <w:sz w:val="28"/>
          <w:szCs w:val="28"/>
        </w:rPr>
      </w:pPr>
      <w:r>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w:t>
      </w:r>
      <w:r>
        <w:rPr>
          <w:color w:val="auto"/>
          <w:sz w:val="28"/>
          <w:szCs w:val="28"/>
        </w:rPr>
        <w:t>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044621" w:rsidRDefault="00FB515C">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w:t>
      </w:r>
      <w:r>
        <w:rPr>
          <w:rFonts w:ascii="Times New Roman" w:hAnsi="Times New Roman"/>
          <w:sz w:val="28"/>
          <w:szCs w:val="28"/>
        </w:rPr>
        <w:t>етном периоде. Следует учитывать срок вклада и периодичность начисления по нему процентов.</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Доход, полученный в иностранной валюте, указывается в рублях по курсу</w:t>
      </w:r>
      <w:r>
        <w:rPr>
          <w:rFonts w:ascii="Times New Roman" w:hAnsi="Times New Roman"/>
          <w:sz w:val="28"/>
          <w:szCs w:val="28"/>
        </w:rPr>
        <w:t xml:space="preserve"> Банка России на дату получения дохода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w:t>
      </w:r>
      <w:r>
        <w:rPr>
          <w:rFonts w:ascii="Times New Roman" w:hAnsi="Times New Roman"/>
          <w:sz w:val="28"/>
          <w:szCs w:val="28"/>
        </w:rPr>
        <w:t xml:space="preserve">его поручению на счета третьих лиц. </w:t>
      </w:r>
    </w:p>
    <w:p w:rsidR="00044621" w:rsidRDefault="00FB515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w:t>
      </w:r>
      <w:r>
        <w:rPr>
          <w:rFonts w:ascii="Times New Roman" w:hAnsi="Times New Roman"/>
          <w:sz w:val="28"/>
          <w:szCs w:val="28"/>
        </w:rPr>
        <w:t xml:space="preserve">ждую дату их получения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w:t>
      </w:r>
      <w:r>
        <w:rPr>
          <w:rFonts w:ascii="Times New Roman" w:hAnsi="Times New Roman"/>
          <w:sz w:val="28"/>
          <w:szCs w:val="28"/>
        </w:rPr>
        <w:t>ормацией из единой формы, утвержденной Указанием Банка России № 5798-У.</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w:t>
      </w:r>
      <w:r>
        <w:rPr>
          <w:rFonts w:ascii="Times New Roman" w:hAnsi="Times New Roman"/>
          <w:sz w:val="28"/>
          <w:szCs w:val="28"/>
        </w:rPr>
        <w:t>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044621" w:rsidRDefault="00FB515C">
      <w:pPr>
        <w:pStyle w:val="af7"/>
        <w:tabs>
          <w:tab w:val="left" w:pos="1276"/>
        </w:tabs>
        <w:ind w:left="0" w:firstLine="567"/>
        <w:rPr>
          <w:rFonts w:ascii="Times New Roman" w:hAnsi="Times New Roman"/>
          <w:b/>
          <w:sz w:val="28"/>
          <w:szCs w:val="28"/>
        </w:rPr>
      </w:pPr>
      <w:r>
        <w:rPr>
          <w:rFonts w:ascii="Times New Roman" w:hAnsi="Times New Roman"/>
          <w:b/>
          <w:sz w:val="28"/>
          <w:szCs w:val="28"/>
        </w:rPr>
        <w:t>Доход от ценны</w:t>
      </w:r>
      <w:r>
        <w:rPr>
          <w:rFonts w:ascii="Times New Roman" w:hAnsi="Times New Roman"/>
          <w:b/>
          <w:sz w:val="28"/>
          <w:szCs w:val="28"/>
        </w:rPr>
        <w:t>х бумаг и долей участия в коммерческих организациях</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44621" w:rsidRDefault="00FB515C">
      <w:pPr>
        <w:pStyle w:val="af7"/>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w:t>
      </w:r>
      <w:r>
        <w:rPr>
          <w:rFonts w:ascii="Times New Roman" w:hAnsi="Times New Roman"/>
          <w:sz w:val="28"/>
          <w:szCs w:val="28"/>
        </w:rPr>
        <w:t>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w:t>
      </w:r>
      <w:r>
        <w:rPr>
          <w:rFonts w:ascii="Times New Roman" w:hAnsi="Times New Roman"/>
          <w:sz w:val="28"/>
          <w:szCs w:val="28"/>
        </w:rPr>
        <w:t>олям акционеров (участников) в уставном (складочном) капитале этой организации;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w:t>
      </w:r>
      <w:r>
        <w:rPr>
          <w:rFonts w:ascii="Times New Roman" w:hAnsi="Times New Roman"/>
          <w:sz w:val="28"/>
          <w:szCs w:val="28"/>
        </w:rPr>
        <w:t>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rsidR="00044621" w:rsidRDefault="00FB515C">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4) доход от операций с ценными бумагами, </w:t>
      </w:r>
      <w:r>
        <w:rPr>
          <w:rFonts w:ascii="Times New Roman" w:hAnsi="Times New Roman"/>
          <w:sz w:val="28"/>
          <w:szCs w:val="28"/>
        </w:rPr>
        <w:t>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w:t>
      </w:r>
      <w:r>
        <w:rPr>
          <w:rFonts w:ascii="Times New Roman" w:hAnsi="Times New Roman"/>
          <w:sz w:val="28"/>
          <w:szCs w:val="28"/>
        </w:rPr>
        <w:t>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w:t>
      </w:r>
      <w:r>
        <w:rPr>
          <w:rFonts w:ascii="Times New Roman" w:hAnsi="Times New Roman"/>
          <w:sz w:val="28"/>
          <w:szCs w:val="28"/>
        </w:rPr>
        <w:t>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044621" w:rsidRDefault="00FB515C">
      <w:pPr>
        <w:pStyle w:val="af7"/>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w:t>
      </w:r>
      <w:r>
        <w:rPr>
          <w:rFonts w:ascii="Times New Roman" w:hAnsi="Times New Roman"/>
          <w:sz w:val="28"/>
          <w:szCs w:val="28"/>
        </w:rPr>
        <w:t>ся единым значением по совокупности соответствующих операций.</w:t>
      </w:r>
    </w:p>
    <w:p w:rsidR="00044621" w:rsidRDefault="00FB515C">
      <w:pPr>
        <w:pStyle w:val="af7"/>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rsidR="00044621" w:rsidRDefault="00FB515C">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044621" w:rsidRDefault="00FB515C">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иные доходы могут быть указаны: </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w:t>
      </w:r>
    </w:p>
    <w:p w:rsidR="00044621" w:rsidRDefault="00FB515C">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w:t>
      </w:r>
      <w:r>
        <w:rPr>
          <w:rFonts w:ascii="Times New Roman" w:hAnsi="Times New Roman" w:cs="Times New Roman"/>
          <w:sz w:val="28"/>
          <w:szCs w:val="28"/>
        </w:rPr>
        <w:t xml:space="preserve">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044621" w:rsidRDefault="00FB515C">
      <w:pPr>
        <w:pStyle w:val="Default"/>
        <w:numPr>
          <w:ilvl w:val="0"/>
          <w:numId w:val="6"/>
        </w:numPr>
        <w:tabs>
          <w:tab w:val="left" w:pos="142"/>
          <w:tab w:val="left" w:pos="1134"/>
        </w:tabs>
        <w:ind w:left="0" w:firstLine="567"/>
        <w:rPr>
          <w:color w:val="auto"/>
          <w:sz w:val="28"/>
          <w:szCs w:val="28"/>
        </w:rPr>
      </w:pPr>
      <w:r>
        <w:rPr>
          <w:rStyle w:val="af5"/>
          <w:rFonts w:ascii="Times New Roman" w:hAnsi="Times New Roman" w:cs="Times New Roman"/>
          <w:sz w:val="28"/>
          <w:szCs w:val="28"/>
        </w:rPr>
        <w:t>все виды пособий</w:t>
      </w:r>
      <w:r>
        <w:rPr>
          <w:rStyle w:val="af5"/>
          <w:rFonts w:ascii="Times New Roman" w:hAnsi="Times New Roman" w:cs="Times New Roman"/>
          <w:sz w:val="28"/>
          <w:szCs w:val="28"/>
        </w:rPr>
        <w:t xml:space="preserve">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w:t>
      </w:r>
      <w:r>
        <w:rPr>
          <w:sz w:val="28"/>
          <w:szCs w:val="28"/>
        </w:rPr>
        <w:t>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по форме 6-НДФЛ, выдаваемую по месту службы (работы). </w:t>
      </w:r>
    </w:p>
    <w:p w:rsidR="00044621" w:rsidRDefault="00FB515C">
      <w:pPr>
        <w:pStyle w:val="Default"/>
        <w:tabs>
          <w:tab w:val="left" w:pos="142"/>
          <w:tab w:val="left" w:pos="1134"/>
        </w:tabs>
        <w:ind w:firstLine="567"/>
        <w:rPr>
          <w:color w:val="auto"/>
          <w:sz w:val="28"/>
          <w:szCs w:val="28"/>
        </w:rPr>
      </w:pPr>
      <w:r>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w:t>
      </w:r>
      <w:r>
        <w:rPr>
          <w:color w:val="auto"/>
          <w:sz w:val="28"/>
          <w:szCs w:val="28"/>
        </w:rPr>
        <w:t xml:space="preserve">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w:t>
      </w:r>
      <w:r>
        <w:rPr>
          <w:color w:val="auto"/>
          <w:sz w:val="28"/>
          <w:szCs w:val="28"/>
        </w:rPr>
        <w:t>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w:t>
      </w:r>
      <w:r>
        <w:rPr>
          <w:rFonts w:ascii="Times New Roman" w:hAnsi="Times New Roman" w:cs="Times New Roman"/>
          <w:sz w:val="28"/>
          <w:szCs w:val="28"/>
        </w:rPr>
        <w:t>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суммы, причитающиеся ребенку в качестве алиментов (за исключением алиментов</w:t>
      </w:r>
      <w:r>
        <w:rPr>
          <w:rStyle w:val="af5"/>
          <w:rFonts w:ascii="Times New Roman" w:hAnsi="Times New Roman" w:cs="Times New Roman"/>
          <w:color w:val="000000"/>
          <w:sz w:val="28"/>
          <w:szCs w:val="28"/>
        </w:rPr>
        <w:t>, выплачиваемых в браке,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w:t>
      </w:r>
      <w:r>
        <w:rPr>
          <w:rStyle w:val="af5"/>
          <w:rFonts w:ascii="Times New Roman" w:hAnsi="Times New Roman" w:cs="Times New Roman"/>
          <w:color w:val="000000"/>
          <w:sz w:val="28"/>
          <w:szCs w:val="28"/>
        </w:rPr>
        <w:t>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w:t>
      </w:r>
      <w:r>
        <w:rPr>
          <w:rStyle w:val="af5"/>
          <w:rFonts w:ascii="Times New Roman" w:hAnsi="Times New Roman" w:cs="Times New Roman"/>
          <w:color w:val="000000"/>
          <w:sz w:val="28"/>
          <w:szCs w:val="28"/>
        </w:rPr>
        <w:t>фе "Иные доходы" раздела 1 справки и в разделе 4 справки;</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стипендия;</w:t>
      </w:r>
    </w:p>
    <w:p w:rsidR="00044621" w:rsidRDefault="00FB515C">
      <w:pPr>
        <w:pStyle w:val="af7"/>
        <w:numPr>
          <w:ilvl w:val="0"/>
          <w:numId w:val="6"/>
        </w:numPr>
        <w:tabs>
          <w:tab w:val="left" w:pos="142"/>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w:t>
      </w:r>
      <w:r>
        <w:rPr>
          <w:rFonts w:ascii="Times New Roman" w:hAnsi="Times New Roman"/>
          <w:sz w:val="28"/>
          <w:szCs w:val="28"/>
        </w:rPr>
        <w:t xml:space="preserve">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w:t>
      </w:r>
      <w:r>
        <w:rPr>
          <w:rFonts w:ascii="Times New Roman" w:hAnsi="Times New Roman"/>
          <w:color w:val="000000"/>
          <w:sz w:val="28"/>
          <w:szCs w:val="28"/>
        </w:rPr>
        <w:t>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w:t>
      </w:r>
      <w:r>
        <w:rPr>
          <w:rFonts w:ascii="Times New Roman" w:hAnsi="Times New Roman"/>
          <w:color w:val="000000"/>
          <w:sz w:val="28"/>
          <w:szCs w:val="28"/>
        </w:rPr>
        <w:t xml:space="preserve">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w:t>
      </w:r>
      <w:r>
        <w:rPr>
          <w:rFonts w:ascii="Times New Roman" w:hAnsi="Times New Roman"/>
          <w:color w:val="000000"/>
          <w:sz w:val="28"/>
          <w:szCs w:val="28"/>
        </w:rPr>
        <w:t>условии отсутствия соответствующих заболеваний))</w:t>
      </w:r>
      <w:r>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w:t>
      </w:r>
      <w:r>
        <w:rPr>
          <w:rFonts w:ascii="Times New Roman" w:hAnsi="Times New Roman"/>
          <w:sz w:val="28"/>
          <w:szCs w:val="28"/>
        </w:rPr>
        <w:t xml:space="preserve"> перечислены денежные средства данной выплаты); </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доходы </w:t>
      </w:r>
      <w:r>
        <w:rPr>
          <w:rStyle w:val="af5"/>
          <w:rFonts w:ascii="Times New Roman" w:hAnsi="Times New Roman" w:cs="Times New Roman"/>
          <w:color w:val="000000"/>
          <w:sz w:val="28"/>
          <w:szCs w:val="28"/>
        </w:rPr>
        <w:t>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w:t>
      </w:r>
      <w:r>
        <w:rPr>
          <w:rStyle w:val="af5"/>
          <w:rFonts w:ascii="Times New Roman" w:hAnsi="Times New Roman" w:cs="Times New Roman"/>
          <w:color w:val="000000"/>
          <w:sz w:val="28"/>
          <w:szCs w:val="28"/>
        </w:rPr>
        <w:t xml:space="preserve">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044621" w:rsidRDefault="00FB515C">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w:t>
      </w:r>
      <w:r>
        <w:rPr>
          <w:rStyle w:val="af5"/>
          <w:rFonts w:ascii="Times New Roman" w:hAnsi="Times New Roman" w:cs="Times New Roman"/>
          <w:sz w:val="28"/>
          <w:szCs w:val="28"/>
          <w:shd w:val="clear" w:color="auto" w:fill="auto"/>
        </w:rPr>
        <w:t xml:space="preserve">от реализации каждого объекта указывается отдельным значением. </w:t>
      </w:r>
      <w:r>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044621" w:rsidRDefault="00FB515C">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w:t>
      </w:r>
      <w:r>
        <w:rPr>
          <w:rStyle w:val="af5"/>
          <w:rFonts w:ascii="Times New Roman" w:hAnsi="Times New Roman" w:cs="Times New Roman"/>
          <w:sz w:val="28"/>
          <w:szCs w:val="28"/>
          <w:shd w:val="clear" w:color="auto" w:fill="auto"/>
        </w:rPr>
        <w:t>пленного транспортного средства в течение отчетного периода.</w:t>
      </w:r>
    </w:p>
    <w:p w:rsidR="00044621" w:rsidRDefault="00FB515C">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w:t>
      </w:r>
      <w:r>
        <w:rPr>
          <w:rFonts w:ascii="Times New Roman" w:hAnsi="Times New Roman" w:cs="Times New Roman"/>
          <w:sz w:val="28"/>
          <w:szCs w:val="28"/>
        </w:rPr>
        <w:t xml:space="preserve">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w:t>
      </w:r>
      <w:r>
        <w:rPr>
          <w:rFonts w:ascii="Times New Roman" w:hAnsi="Times New Roman" w:cs="Times New Roman"/>
          <w:sz w:val="28"/>
          <w:szCs w:val="28"/>
        </w:rPr>
        <w:t>0 000 руб. является доходом и подлежит указанию в строке "Иные доходы").</w:t>
      </w:r>
    </w:p>
    <w:p w:rsidR="00044621" w:rsidRDefault="00FB515C">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044621" w:rsidRDefault="00FB515C">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w:t>
      </w:r>
      <w:r>
        <w:rPr>
          <w:rFonts w:ascii="Times New Roman" w:hAnsi="Times New Roman" w:cs="Times New Roman"/>
          <w:sz w:val="28"/>
          <w:szCs w:val="28"/>
        </w:rPr>
        <w:t>жаются денежные средства с учетом принадлежащих данным лицам долей (несмотря на порядок перечисления денежных средств покупателем продавцу).</w:t>
      </w:r>
    </w:p>
    <w:p w:rsidR="00044621" w:rsidRDefault="00FB515C">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044621" w:rsidRDefault="00FB515C">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доходы от продажи цифрового фина</w:t>
      </w:r>
      <w:r>
        <w:rPr>
          <w:rStyle w:val="af5"/>
          <w:rFonts w:ascii="Times New Roman" w:hAnsi="Times New Roman" w:cs="Times New Roman"/>
          <w:sz w:val="28"/>
          <w:szCs w:val="28"/>
          <w:shd w:val="clear" w:color="auto" w:fill="auto"/>
        </w:rPr>
        <w:t>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При этом рекоменду</w:t>
      </w:r>
      <w:r>
        <w:rPr>
          <w:rStyle w:val="110"/>
          <w:rFonts w:ascii="Times New Roman" w:hAnsi="Times New Roman"/>
          <w:color w:val="000000"/>
          <w:sz w:val="28"/>
          <w:szCs w:val="28"/>
        </w:rPr>
        <w:t xml:space="preserve">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w:t>
      </w:r>
      <w:r>
        <w:rPr>
          <w:rStyle w:val="af5"/>
          <w:rFonts w:ascii="Times New Roman" w:hAnsi="Times New Roman" w:cs="Times New Roman"/>
          <w:sz w:val="28"/>
          <w:szCs w:val="28"/>
        </w:rPr>
        <w:t>оммерческих организациях";</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организации, от которой был получен доход, или</w:t>
      </w:r>
      <w:r>
        <w:rPr>
          <w:rStyle w:val="110"/>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лица</w:t>
      </w:r>
      <w:r>
        <w:rPr>
          <w:rStyle w:val="110"/>
          <w:rFonts w:ascii="Times New Roman" w:hAnsi="Times New Roman"/>
          <w:color w:val="000000"/>
          <w:sz w:val="28"/>
          <w:szCs w:val="28"/>
        </w:rPr>
        <w:t xml:space="preserve">; </w:t>
      </w:r>
    </w:p>
    <w:p w:rsidR="00044621" w:rsidRDefault="00FB515C">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w:t>
      </w:r>
      <w:r>
        <w:rPr>
          <w:rFonts w:ascii="Times New Roman" w:eastAsia="Times New Roman" w:hAnsi="Times New Roman" w:cs="Times New Roman"/>
          <w:sz w:val="28"/>
          <w:szCs w:val="28"/>
          <w:lang w:eastAsia="ru-RU"/>
        </w:rPr>
        <w:t>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044621" w:rsidRDefault="00FB515C">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rsidR="00044621" w:rsidRDefault="00FB515C">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w:t>
      </w:r>
      <w:r>
        <w:rPr>
          <w:rFonts w:ascii="Times New Roman" w:hAnsi="Times New Roman" w:cs="Times New Roman"/>
          <w:sz w:val="28"/>
          <w:szCs w:val="28"/>
        </w:rPr>
        <w:t>.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044621" w:rsidRDefault="00FB515C">
      <w:pPr>
        <w:pStyle w:val="Default"/>
        <w:numPr>
          <w:ilvl w:val="0"/>
          <w:numId w:val="6"/>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044621" w:rsidRDefault="00FB515C">
      <w:pPr>
        <w:pStyle w:val="Default"/>
        <w:numPr>
          <w:ilvl w:val="0"/>
          <w:numId w:val="6"/>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044621" w:rsidRDefault="00FB515C">
      <w:pPr>
        <w:pStyle w:val="af7"/>
        <w:numPr>
          <w:ilvl w:val="0"/>
          <w:numId w:val="6"/>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ыплаты денежных сумм, осуществленные на основании договоров страхования. При этом в отношении договоров страхования, поименованных в подпункте 3 пункта 205 настоящих Методических рекомендаций, доходом является положительный результат (разница между выплаче</w:t>
      </w:r>
      <w:r>
        <w:rPr>
          <w:rFonts w:ascii="Times New Roman" w:hAnsi="Times New Roman"/>
          <w:sz w:val="28"/>
          <w:szCs w:val="28"/>
        </w:rPr>
        <w:t>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044621" w:rsidRDefault="00FB515C">
      <w:pPr>
        <w:pStyle w:val="Default"/>
        <w:numPr>
          <w:ilvl w:val="0"/>
          <w:numId w:val="6"/>
        </w:numPr>
        <w:tabs>
          <w:tab w:val="left" w:pos="142"/>
          <w:tab w:val="left" w:pos="1134"/>
          <w:tab w:val="left" w:pos="1560"/>
        </w:tabs>
        <w:ind w:left="0" w:firstLine="567"/>
        <w:rPr>
          <w:color w:val="auto"/>
          <w:sz w:val="28"/>
          <w:szCs w:val="28"/>
        </w:rPr>
      </w:pPr>
      <w:r>
        <w:rPr>
          <w:color w:val="auto"/>
          <w:sz w:val="28"/>
          <w:szCs w:val="28"/>
        </w:rPr>
        <w:t>выплаты, связанные с увольнением (компенсация за неиспользованный отпуск, суммы выплат средн</w:t>
      </w:r>
      <w:r>
        <w:rPr>
          <w:color w:val="auto"/>
          <w:sz w:val="28"/>
          <w:szCs w:val="28"/>
        </w:rPr>
        <w:t>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w:t>
      </w:r>
      <w:r>
        <w:rPr>
          <w:color w:val="auto"/>
          <w:sz w:val="28"/>
          <w:szCs w:val="28"/>
        </w:rPr>
        <w:t xml:space="preserve">му месту работы"; </w:t>
      </w:r>
    </w:p>
    <w:p w:rsidR="00044621" w:rsidRDefault="00FB515C">
      <w:pPr>
        <w:pStyle w:val="af7"/>
        <w:numPr>
          <w:ilvl w:val="0"/>
          <w:numId w:val="6"/>
        </w:numPr>
        <w:tabs>
          <w:tab w:val="left" w:pos="142"/>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w:t>
      </w:r>
      <w:r>
        <w:rPr>
          <w:rFonts w:ascii="Times New Roman" w:eastAsia="Times New Roman" w:hAnsi="Times New Roman"/>
          <w:sz w:val="28"/>
          <w:szCs w:val="28"/>
          <w:lang w:eastAsia="ru-RU"/>
        </w:rPr>
        <w:t>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044621" w:rsidRDefault="00FB515C">
      <w:pPr>
        <w:pStyle w:val="Default"/>
        <w:numPr>
          <w:ilvl w:val="0"/>
          <w:numId w:val="6"/>
        </w:numPr>
        <w:tabs>
          <w:tab w:val="left" w:pos="142"/>
          <w:tab w:val="left" w:pos="1134"/>
        </w:tabs>
        <w:ind w:left="0" w:firstLine="567"/>
        <w:rPr>
          <w:sz w:val="28"/>
          <w:szCs w:val="28"/>
        </w:rPr>
      </w:pPr>
      <w:r>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w:t>
      </w:r>
      <w:r>
        <w:rPr>
          <w:sz w:val="28"/>
          <w:szCs w:val="28"/>
        </w:rPr>
        <w:t xml:space="preserve">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044621" w:rsidRDefault="00FB515C">
      <w:pPr>
        <w:pStyle w:val="Default"/>
        <w:numPr>
          <w:ilvl w:val="0"/>
          <w:numId w:val="6"/>
        </w:numPr>
        <w:tabs>
          <w:tab w:val="left" w:pos="142"/>
          <w:tab w:val="left" w:pos="1134"/>
        </w:tabs>
        <w:ind w:left="0" w:firstLine="567"/>
        <w:rPr>
          <w:sz w:val="28"/>
          <w:szCs w:val="28"/>
        </w:rPr>
      </w:pPr>
      <w:r>
        <w:rPr>
          <w:sz w:val="28"/>
          <w:szCs w:val="28"/>
        </w:rPr>
        <w:t>суммы по</w:t>
      </w:r>
      <w:r>
        <w:rPr>
          <w:sz w:val="28"/>
          <w:szCs w:val="28"/>
        </w:rPr>
        <w:t>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w:t>
      </w:r>
      <w:r>
        <w:rPr>
          <w:sz w:val="28"/>
          <w:szCs w:val="28"/>
        </w:rPr>
        <w:t xml:space="preserve"> услуг без последующего представления отчета о целевом использовании компенсации;</w:t>
      </w:r>
    </w:p>
    <w:p w:rsidR="00044621" w:rsidRDefault="00FB515C">
      <w:pPr>
        <w:pStyle w:val="af7"/>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w:t>
      </w:r>
      <w:r>
        <w:rPr>
          <w:rFonts w:ascii="Times New Roman" w:hAnsi="Times New Roman"/>
          <w:sz w:val="28"/>
          <w:szCs w:val="28"/>
        </w:rPr>
        <w:t>жащему (работнику), его супруге (супругу) (например, неработающему трудоспособному лицу, осуществляющему уход за инвалидом, за престарелым, и др.);</w:t>
      </w:r>
    </w:p>
    <w:p w:rsidR="00044621" w:rsidRDefault="00FB515C">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w:t>
      </w:r>
      <w:r>
        <w:rPr>
          <w:rStyle w:val="af5"/>
          <w:rFonts w:ascii="Times New Roman" w:hAnsi="Times New Roman" w:cs="Times New Roman"/>
          <w:color w:val="000000"/>
          <w:sz w:val="28"/>
          <w:szCs w:val="28"/>
        </w:rPr>
        <w:t>р ставка, не учитываются и не подлежат вычитанию из сумм выигрышей);</w:t>
      </w:r>
    </w:p>
    <w:p w:rsidR="00044621" w:rsidRDefault="00FB515C">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eastAsia="Times New Roman" w:hAnsi="Times New Roman"/>
          <w:sz w:val="28"/>
          <w:szCs w:val="28"/>
          <w:lang w:eastAsia="ru-RU"/>
        </w:rPr>
        <w:t>"</w:t>
      </w:r>
      <w:r>
        <w:rPr>
          <w:rFonts w:ascii="Times New Roman" w:hAnsi="Times New Roman"/>
          <w:sz w:val="28"/>
          <w:szCs w:val="28"/>
        </w:rPr>
        <w:t>Доход от педагогической и научной деятельности</w:t>
      </w:r>
      <w:r>
        <w:rPr>
          <w:rFonts w:ascii="Times New Roman" w:eastAsia="Times New Roman" w:hAnsi="Times New Roman"/>
          <w:sz w:val="28"/>
          <w:szCs w:val="28"/>
          <w:lang w:eastAsia="ru-RU"/>
        </w:rPr>
        <w:t>"</w:t>
      </w:r>
      <w:r>
        <w:rPr>
          <w:rFonts w:ascii="Times New Roman" w:hAnsi="Times New Roman"/>
          <w:sz w:val="28"/>
          <w:szCs w:val="28"/>
        </w:rPr>
        <w:t xml:space="preserve"> раздела 1 справки, результаты и</w:t>
      </w:r>
      <w:r>
        <w:rPr>
          <w:rFonts w:ascii="Times New Roman" w:hAnsi="Times New Roman"/>
          <w:sz w:val="28"/>
          <w:szCs w:val="28"/>
        </w:rPr>
        <w:t xml:space="preserve">ной творческой деятельности – в строке </w:t>
      </w:r>
      <w:r>
        <w:rPr>
          <w:rFonts w:ascii="Times New Roman" w:eastAsia="Times New Roman" w:hAnsi="Times New Roman"/>
          <w:sz w:val="28"/>
          <w:szCs w:val="28"/>
          <w:lang w:eastAsia="ru-RU"/>
        </w:rPr>
        <w:t>"</w:t>
      </w:r>
      <w:r>
        <w:rPr>
          <w:rFonts w:ascii="Times New Roman" w:hAnsi="Times New Roman"/>
          <w:sz w:val="28"/>
          <w:szCs w:val="28"/>
        </w:rPr>
        <w:t>Доход от иной творческой деятельности</w:t>
      </w:r>
      <w:r>
        <w:rPr>
          <w:rFonts w:ascii="Times New Roman" w:eastAsia="Times New Roman" w:hAnsi="Times New Roman"/>
          <w:sz w:val="28"/>
          <w:szCs w:val="28"/>
          <w:lang w:eastAsia="ru-RU"/>
        </w:rPr>
        <w:t>"</w:t>
      </w:r>
      <w:r>
        <w:rPr>
          <w:rFonts w:ascii="Times New Roman" w:hAnsi="Times New Roman"/>
          <w:sz w:val="28"/>
          <w:szCs w:val="28"/>
        </w:rPr>
        <w:t xml:space="preserve"> указанного раздела справки;</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w:t>
      </w:r>
      <w:r>
        <w:rPr>
          <w:rFonts w:ascii="Times New Roman" w:hAnsi="Times New Roman"/>
          <w:sz w:val="28"/>
          <w:szCs w:val="28"/>
        </w:rPr>
        <w:t>ается согласно бухгалтерской (финансовой) отчетности или в соответствии с пунктом 56 настоящих Методических рекомендаций);</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w:t>
      </w:r>
      <w:r>
        <w:rPr>
          <w:rFonts w:ascii="Times New Roman" w:hAnsi="Times New Roman"/>
          <w:sz w:val="28"/>
          <w:szCs w:val="28"/>
        </w:rPr>
        <w:t>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w:t>
      </w:r>
      <w:r>
        <w:rPr>
          <w:rFonts w:ascii="Times New Roman" w:hAnsi="Times New Roman"/>
          <w:sz w:val="28"/>
          <w:szCs w:val="28"/>
        </w:rPr>
        <w:t>, в том числе в качестве авансового платежа;</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w:t>
      </w:r>
      <w:r>
        <w:rPr>
          <w:rFonts w:ascii="Times New Roman" w:hAnsi="Times New Roman"/>
          <w:sz w:val="28"/>
          <w:szCs w:val="28"/>
        </w:rPr>
        <w:t>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w:t>
      </w:r>
      <w:r>
        <w:rPr>
          <w:rFonts w:ascii="Times New Roman" w:hAnsi="Times New Roman"/>
          <w:sz w:val="28"/>
          <w:szCs w:val="28"/>
        </w:rPr>
        <w:t>невозвратной основе;</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w:t>
      </w:r>
      <w:r>
        <w:rPr>
          <w:rFonts w:ascii="Times New Roman" w:hAnsi="Times New Roman"/>
          <w:sz w:val="28"/>
          <w:szCs w:val="28"/>
        </w:rPr>
        <w:t>ции коммерческой организации;</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044621" w:rsidRDefault="00FB515C">
      <w:pPr>
        <w:pStyle w:val="af7"/>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инструментами,</w:t>
      </w:r>
      <w:r>
        <w:rPr>
          <w:rFonts w:ascii="Times New Roman" w:hAnsi="Times New Roman"/>
          <w:sz w:val="28"/>
          <w:szCs w:val="28"/>
        </w:rPr>
        <w:t xml:space="preserve">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044621" w:rsidRDefault="00FB515C">
      <w:pPr>
        <w:pStyle w:val="af7"/>
        <w:numPr>
          <w:ilvl w:val="0"/>
          <w:numId w:val="6"/>
        </w:numPr>
        <w:tabs>
          <w:tab w:val="left" w:pos="1276"/>
        </w:tabs>
        <w:ind w:left="567" w:firstLine="0"/>
        <w:rPr>
          <w:rFonts w:ascii="Times New Roman" w:hAnsi="Times New Roman"/>
          <w:sz w:val="28"/>
          <w:szCs w:val="28"/>
        </w:rPr>
      </w:pPr>
      <w:r>
        <w:rPr>
          <w:rFonts w:ascii="Times New Roman" w:hAnsi="Times New Roman"/>
          <w:sz w:val="28"/>
          <w:szCs w:val="28"/>
        </w:rPr>
        <w:t>иные аналогичные выплаты.</w:t>
      </w:r>
    </w:p>
    <w:p w:rsidR="00044621" w:rsidRDefault="00FB515C">
      <w:pPr>
        <w:pStyle w:val="af7"/>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Также в строке "Иные доходы" подлежат отражению меры поддержки, преду</w:t>
      </w:r>
      <w:r>
        <w:rPr>
          <w:rFonts w:ascii="Times New Roman" w:eastAsia="Times New Roman" w:hAnsi="Times New Roman"/>
          <w:sz w:val="28"/>
          <w:szCs w:val="28"/>
          <w:lang w:eastAsia="ru-RU"/>
        </w:rPr>
        <w:t>смотренные нормативными правовыми актами Президента Российской Федерации и Правительства Российской Федерации, например, следующие:</w:t>
      </w:r>
    </w:p>
    <w:p w:rsidR="00044621" w:rsidRDefault="00FB515C">
      <w:pPr>
        <w:pStyle w:val="af7"/>
        <w:numPr>
          <w:ilvl w:val="1"/>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ежемесячная денежная выплата на ребенка в возрасте от трех до семи лет включительно в соответствии с Указом Президента Росси</w:t>
      </w:r>
      <w:r>
        <w:rPr>
          <w:rFonts w:ascii="Times New Roman" w:eastAsia="Times New Roman" w:hAnsi="Times New Roman"/>
          <w:sz w:val="28"/>
          <w:szCs w:val="28"/>
          <w:lang w:eastAsia="ru-RU"/>
        </w:rPr>
        <w:t xml:space="preserve">йской Федерации от 20 марта 2020 г. № 199; </w:t>
      </w:r>
    </w:p>
    <w:p w:rsidR="00044621" w:rsidRDefault="00FB515C">
      <w:pPr>
        <w:pStyle w:val="af7"/>
        <w:numPr>
          <w:ilvl w:val="1"/>
          <w:numId w:val="1"/>
        </w:numPr>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rsidR="00044621" w:rsidRDefault="00FB515C">
      <w:pPr>
        <w:pStyle w:val="af7"/>
        <w:numPr>
          <w:ilvl w:val="1"/>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ежемесячное пособие женщине, вставшей на учет в медицинской орган</w:t>
      </w:r>
      <w:r>
        <w:rPr>
          <w:rFonts w:ascii="Times New Roman" w:eastAsia="Times New Roman" w:hAnsi="Times New Roman"/>
          <w:sz w:val="28"/>
          <w:szCs w:val="28"/>
          <w:lang w:eastAsia="ru-RU"/>
        </w:rPr>
        <w:t>изации в ранние сроки беременности) в соответствии с постановлением Правительства Российской Федерации от 6 июня 2022 г. № 1036.</w:t>
      </w:r>
    </w:p>
    <w:p w:rsidR="00044621" w:rsidRDefault="00FB515C">
      <w:pPr>
        <w:ind w:firstLine="567"/>
        <w:rPr>
          <w:rFonts w:ascii="Times New Roman" w:eastAsia="Times New Roman" w:hAnsi="Times New Roman"/>
          <w:sz w:val="28"/>
          <w:szCs w:val="28"/>
        </w:rPr>
      </w:pPr>
      <w:r>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w:t>
      </w:r>
      <w:r>
        <w:rPr>
          <w:rFonts w:ascii="Times New Roman" w:eastAsia="Times New Roman" w:hAnsi="Times New Roman"/>
          <w:sz w:val="28"/>
          <w:szCs w:val="28"/>
          <w:lang w:eastAsia="ru-RU"/>
        </w:rPr>
        <w:t>ии и муниципальными правовыми актами.</w:t>
      </w:r>
    </w:p>
    <w:p w:rsidR="00044621" w:rsidRDefault="00FB515C">
      <w:pPr>
        <w:pStyle w:val="af7"/>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 (с учетом положений пункта 50 настоящих Методических рекомендаций).</w:t>
      </w:r>
      <w:r>
        <w:rPr>
          <w:rFonts w:ascii="Times New Roman" w:hAnsi="Times New Roman"/>
          <w:sz w:val="28"/>
          <w:szCs w:val="28"/>
        </w:rPr>
        <w:t xml:space="preserve"> </w:t>
      </w:r>
      <w:r>
        <w:rPr>
          <w:rFonts w:ascii="Times New Roman" w:eastAsia="Times New Roman" w:hAnsi="Times New Roman"/>
          <w:sz w:val="28"/>
          <w:szCs w:val="28"/>
          <w:lang w:eastAsia="ru-RU"/>
        </w:rPr>
        <w:t>Доход, полученный в цифровой валюте, стоим</w:t>
      </w:r>
      <w:r>
        <w:rPr>
          <w:rFonts w:ascii="Times New Roman" w:eastAsia="Times New Roman" w:hAnsi="Times New Roman"/>
          <w:sz w:val="28"/>
          <w:szCs w:val="28"/>
          <w:lang w:eastAsia="ru-RU"/>
        </w:rPr>
        <w:t>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w:t>
      </w:r>
      <w:r>
        <w:rPr>
          <w:rFonts w:ascii="Times New Roman" w:eastAsia="Times New Roman" w:hAnsi="Times New Roman"/>
          <w:sz w:val="28"/>
          <w:szCs w:val="28"/>
          <w:lang w:eastAsia="ru-RU"/>
        </w:rPr>
        <w:t>ложений пункта 50 настоящих Методических рекомендаций).</w:t>
      </w:r>
    </w:p>
    <w:p w:rsidR="00044621" w:rsidRDefault="00FB515C">
      <w:pPr>
        <w:pStyle w:val="af7"/>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Формой справки не предусмотрено указание товаров, услуг</w:t>
      </w:r>
      <w:r>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044621" w:rsidRDefault="00FB515C">
      <w:pPr>
        <w:pStyle w:val="af7"/>
        <w:numPr>
          <w:ilvl w:val="0"/>
          <w:numId w:val="1"/>
        </w:numPr>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рупцио</w:t>
      </w:r>
      <w:r>
        <w:rPr>
          <w:rFonts w:ascii="Times New Roman" w:eastAsia="Times New Roman" w:hAnsi="Times New Roman"/>
          <w:sz w:val="28"/>
          <w:szCs w:val="28"/>
          <w:lang w:eastAsia="ru-RU"/>
        </w:rPr>
        <w:t>нного законодательства в строке 6 "Иные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044621" w:rsidRDefault="00FB515C">
      <w:pPr>
        <w:ind w:firstLine="567"/>
        <w:rPr>
          <w:rFonts w:ascii="Times New Roman" w:hAnsi="Times New Roman"/>
          <w:sz w:val="28"/>
          <w:szCs w:val="28"/>
        </w:rPr>
      </w:pPr>
      <w:r>
        <w:rPr>
          <w:rFonts w:ascii="Times New Roman" w:hAnsi="Times New Roman"/>
          <w:sz w:val="28"/>
          <w:szCs w:val="28"/>
        </w:rPr>
        <w:t>1) со служебными ко</w:t>
      </w:r>
      <w:r>
        <w:rPr>
          <w:rFonts w:ascii="Times New Roman" w:hAnsi="Times New Roman"/>
          <w:sz w:val="28"/>
          <w:szCs w:val="28"/>
        </w:rPr>
        <w:t>мандировками за счет средств работодателя;</w:t>
      </w:r>
    </w:p>
    <w:p w:rsidR="00044621" w:rsidRDefault="00FB515C">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44621" w:rsidRDefault="00FB515C">
      <w:pPr>
        <w:ind w:firstLine="567"/>
        <w:rPr>
          <w:rFonts w:ascii="Times New Roman" w:hAnsi="Times New Roman"/>
          <w:sz w:val="28"/>
          <w:szCs w:val="28"/>
        </w:rPr>
      </w:pPr>
      <w:r>
        <w:rPr>
          <w:rFonts w:ascii="Times New Roman" w:hAnsi="Times New Roman"/>
          <w:sz w:val="28"/>
          <w:szCs w:val="28"/>
        </w:rPr>
        <w:t>3) с компенсаци</w:t>
      </w:r>
      <w:r>
        <w:rPr>
          <w:rFonts w:ascii="Times New Roman" w:hAnsi="Times New Roman"/>
          <w:sz w:val="28"/>
          <w:szCs w:val="28"/>
        </w:rPr>
        <w:t>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w:t>
      </w:r>
      <w:r>
        <w:rPr>
          <w:rFonts w:ascii="Times New Roman" w:hAnsi="Times New Roman"/>
          <w:sz w:val="28"/>
          <w:szCs w:val="28"/>
        </w:rPr>
        <w:t>дерации;</w:t>
      </w:r>
    </w:p>
    <w:p w:rsidR="00044621" w:rsidRDefault="00FB515C">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044621" w:rsidRDefault="00FB515C">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w:t>
      </w:r>
      <w:r>
        <w:rPr>
          <w:rFonts w:ascii="Times New Roman" w:hAnsi="Times New Roman"/>
          <w:sz w:val="28"/>
          <w:szCs w:val="28"/>
        </w:rPr>
        <w:t>тных) обязанностей;</w:t>
      </w:r>
    </w:p>
    <w:p w:rsidR="00044621" w:rsidRDefault="00FB515C">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044621" w:rsidRDefault="00FB515C">
      <w:pPr>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rsidR="00044621" w:rsidRDefault="00FB515C">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w:t>
      </w:r>
      <w:r>
        <w:rPr>
          <w:rFonts w:ascii="Times New Roman" w:hAnsi="Times New Roman"/>
          <w:sz w:val="28"/>
          <w:szCs w:val="28"/>
        </w:rPr>
        <w:t>у услуг представителя (возмещаются по решению суда).</w:t>
      </w:r>
    </w:p>
    <w:p w:rsidR="00044621" w:rsidRDefault="00FB515C">
      <w:pPr>
        <w:pStyle w:val="af7"/>
        <w:numPr>
          <w:ilvl w:val="0"/>
          <w:numId w:val="1"/>
        </w:numPr>
        <w:ind w:left="0" w:firstLine="567"/>
        <w:rPr>
          <w:rFonts w:ascii="Times New Roman" w:hAnsi="Times New Roman"/>
          <w:sz w:val="28"/>
          <w:szCs w:val="28"/>
          <w:lang w:eastAsia="ru-RU"/>
        </w:rPr>
      </w:pPr>
      <w:r>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Pr>
          <w:rFonts w:ascii="Times New Roman" w:hAnsi="Times New Roman"/>
          <w:sz w:val="28"/>
          <w:szCs w:val="28"/>
        </w:rPr>
        <w:t>,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w:t>
      </w:r>
      <w:r>
        <w:rPr>
          <w:rFonts w:ascii="Times New Roman" w:hAnsi="Times New Roman"/>
          <w:sz w:val="28"/>
          <w:szCs w:val="28"/>
        </w:rPr>
        <w:t>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w:t>
      </w:r>
      <w:r>
        <w:rPr>
          <w:rFonts w:ascii="Times New Roman" w:hAnsi="Times New Roman"/>
          <w:sz w:val="28"/>
          <w:szCs w:val="28"/>
        </w:rPr>
        <w:t xml:space="preserve">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w:t>
      </w:r>
      <w:r>
        <w:rPr>
          <w:rFonts w:ascii="Times New Roman" w:hAnsi="Times New Roman"/>
          <w:sz w:val="28"/>
          <w:szCs w:val="28"/>
          <w:lang w:eastAsia="ru-RU"/>
        </w:rPr>
        <w:t>тных документов о приобретении такой техники и о подтверждении понесенных расходов.</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044621" w:rsidRDefault="00FB515C">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044621" w:rsidRDefault="00FB515C">
      <w:pPr>
        <w:ind w:firstLine="567"/>
        <w:rPr>
          <w:rFonts w:ascii="Times New Roman" w:hAnsi="Times New Roman"/>
          <w:sz w:val="28"/>
          <w:szCs w:val="28"/>
        </w:rPr>
      </w:pPr>
      <w:r>
        <w:rPr>
          <w:rFonts w:ascii="Times New Roman" w:hAnsi="Times New Roman"/>
          <w:sz w:val="28"/>
          <w:szCs w:val="28"/>
        </w:rPr>
        <w:t>2) от продажи различного вида пода</w:t>
      </w:r>
      <w:r>
        <w:rPr>
          <w:rFonts w:ascii="Times New Roman" w:hAnsi="Times New Roman"/>
          <w:sz w:val="28"/>
          <w:szCs w:val="28"/>
        </w:rPr>
        <w:t>рочных сертификатов (карт), выпущенных предприятиями торговли;</w:t>
      </w:r>
    </w:p>
    <w:p w:rsidR="00044621" w:rsidRDefault="00FB515C">
      <w:pPr>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"кешбэк сер</w:t>
      </w:r>
      <w:r>
        <w:rPr>
          <w:rFonts w:ascii="Times New Roman" w:hAnsi="Times New Roman"/>
          <w:sz w:val="28"/>
          <w:szCs w:val="28"/>
        </w:rPr>
        <w:t xml:space="preserve">вис"), включая т.н. "туристический кешбэк", "детский кешбэк" и др.; </w:t>
      </w:r>
    </w:p>
    <w:p w:rsidR="00044621" w:rsidRDefault="00FB515C">
      <w:pPr>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w:t>
      </w:r>
      <w:r>
        <w:rPr>
          <w:rFonts w:ascii="Times New Roman" w:hAnsi="Times New Roman"/>
          <w:sz w:val="28"/>
          <w:szCs w:val="28"/>
        </w:rPr>
        <w:t>ыми (кредитными) средствами, полученными от организаций или индивидуальных предпринимателей;</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w:t>
      </w:r>
      <w:r>
        <w:rPr>
          <w:rFonts w:ascii="Times New Roman" w:hAnsi="Times New Roman"/>
          <w:sz w:val="28"/>
          <w:szCs w:val="28"/>
        </w:rPr>
        <w:t>ю в подразделе 6.2 раздела 6 справки;</w:t>
      </w:r>
    </w:p>
    <w:p w:rsidR="00044621" w:rsidRDefault="00FB515C">
      <w:pPr>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9) в связи с переводом денежных средств между своими банковскими счетами, а также с зачис</w:t>
      </w:r>
      <w:r>
        <w:rPr>
          <w:rFonts w:ascii="Times New Roman" w:hAnsi="Times New Roman"/>
          <w:sz w:val="28"/>
          <w:szCs w:val="28"/>
        </w:rPr>
        <w:t xml:space="preserve">лением на свой банковский счет средств, ранее снятых с другого счета; </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f5"/>
          <w:rFonts w:ascii="Times New Roman" w:hAnsi="Times New Roman" w:cs="Times New Roman"/>
          <w:color w:val="000000"/>
          <w:sz w:val="28"/>
          <w:szCs w:val="28"/>
        </w:rPr>
        <w:t>кроме случая, предусмотренного пунктом 39 Методич</w:t>
      </w:r>
      <w:r>
        <w:rPr>
          <w:rStyle w:val="af5"/>
          <w:rFonts w:ascii="Times New Roman" w:hAnsi="Times New Roman" w:cs="Times New Roman"/>
          <w:color w:val="000000"/>
          <w:sz w:val="28"/>
          <w:szCs w:val="28"/>
        </w:rPr>
        <w:t>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12) в качестве возврата займа, д</w:t>
      </w:r>
      <w:r>
        <w:rPr>
          <w:rFonts w:ascii="Times New Roman" w:hAnsi="Times New Roman"/>
          <w:sz w:val="28"/>
          <w:szCs w:val="28"/>
        </w:rPr>
        <w:t>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044621" w:rsidRDefault="00FB515C">
      <w:pPr>
        <w:tabs>
          <w:tab w:val="left" w:pos="709"/>
        </w:tabs>
        <w:ind w:firstLine="567"/>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w:t>
      </w:r>
      <w:r>
        <w:rPr>
          <w:rFonts w:ascii="Times New Roman" w:hAnsi="Times New Roman"/>
          <w:sz w:val="28"/>
          <w:szCs w:val="28"/>
        </w:rPr>
        <w:t>(например, возврат части уплаченной страховой премии в связи с досрочным прекращением договора страхования);</w:t>
      </w:r>
    </w:p>
    <w:p w:rsidR="00044621" w:rsidRDefault="00FB515C">
      <w:pPr>
        <w:tabs>
          <w:tab w:val="left" w:pos="709"/>
        </w:tabs>
        <w:ind w:firstLine="567"/>
        <w:rPr>
          <w:rStyle w:val="af5"/>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от 12 июня 2002 г. № 67-ФЗ "Об основных гарантиях избирательных прав и п</w:t>
      </w:r>
      <w:r>
        <w:rPr>
          <w:rStyle w:val="af5"/>
          <w:rFonts w:ascii="Times New Roman" w:hAnsi="Times New Roman" w:cs="Times New Roman"/>
          <w:color w:val="000000"/>
          <w:sz w:val="28"/>
          <w:szCs w:val="28"/>
        </w:rPr>
        <w:t>рава на участие в референдуме граждан Российской Федерации".</w:t>
      </w:r>
    </w:p>
    <w:p w:rsidR="00044621" w:rsidRDefault="00FB515C">
      <w:pPr>
        <w:pStyle w:val="af7"/>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не подлежит отражению в разделе 1 справки. Счет в банке, открытый</w:t>
      </w:r>
      <w:r>
        <w:rPr>
          <w:rFonts w:ascii="Times New Roman" w:eastAsia="Times New Roman" w:hAnsi="Times New Roman"/>
          <w:sz w:val="28"/>
          <w:szCs w:val="28"/>
          <w:lang w:eastAsia="ru-RU"/>
        </w:rPr>
        <w:t xml:space="preserve"> для соответствующих целей, отражается в разделе 4 справки с учетом положений пункта 146 настоящих Методических рекомендаций.</w:t>
      </w:r>
    </w:p>
    <w:p w:rsidR="00044621" w:rsidRDefault="00FB515C">
      <w:pPr>
        <w:pStyle w:val="af7"/>
        <w:ind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w:t>
      </w:r>
      <w:r>
        <w:rPr>
          <w:rFonts w:ascii="Times New Roman" w:hAnsi="Times New Roman"/>
          <w:sz w:val="28"/>
          <w:szCs w:val="28"/>
        </w:rPr>
        <w:t>ыми актами, также не подлежат отражению в разделе 1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044621" w:rsidRDefault="00044621">
      <w:pPr>
        <w:pStyle w:val="af7"/>
        <w:ind w:left="567" w:firstLine="0"/>
        <w:rPr>
          <w:rFonts w:ascii="Times New Roman" w:hAnsi="Times New Roman"/>
          <w:sz w:val="28"/>
          <w:szCs w:val="28"/>
        </w:rPr>
      </w:pPr>
    </w:p>
    <w:p w:rsidR="00044621" w:rsidRDefault="00FB515C">
      <w:pPr>
        <w:tabs>
          <w:tab w:val="left" w:pos="709"/>
        </w:tabs>
        <w:ind w:firstLine="567"/>
        <w:jc w:val="center"/>
        <w:rPr>
          <w:rFonts w:ascii="Times New Roman" w:hAnsi="Times New Roman"/>
          <w:b/>
          <w:sz w:val="28"/>
          <w:szCs w:val="28"/>
        </w:rPr>
      </w:pPr>
      <w:r>
        <w:rPr>
          <w:rFonts w:ascii="Times New Roman" w:hAnsi="Times New Roman"/>
          <w:b/>
          <w:sz w:val="28"/>
          <w:szCs w:val="28"/>
        </w:rPr>
        <w:t>РАЗДЕЛ 2. СВЕДЕНИЯ О РАСХОДАХ</w:t>
      </w:r>
    </w:p>
    <w:p w:rsidR="00044621" w:rsidRDefault="00044621">
      <w:pPr>
        <w:ind w:firstLine="851"/>
        <w:jc w:val="center"/>
        <w:rPr>
          <w:rFonts w:ascii="Times New Roman" w:hAnsi="Times New Roman"/>
          <w:b/>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w:t>
      </w:r>
      <w:r>
        <w:rPr>
          <w:rFonts w:ascii="Times New Roman" w:hAnsi="Times New Roman"/>
          <w:sz w:val="28"/>
          <w:szCs w:val="28"/>
        </w:rPr>
        <w:t>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w:t>
      </w:r>
      <w:r>
        <w:rPr>
          <w:rFonts w:ascii="Times New Roman" w:hAnsi="Times New Roman"/>
          <w:sz w:val="28"/>
          <w:szCs w:val="28"/>
        </w:rPr>
        <w:t xml:space="preserve">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 </w:t>
      </w:r>
    </w:p>
    <w:p w:rsidR="00044621" w:rsidRDefault="00FB515C">
      <w:pPr>
        <w:ind w:firstLine="567"/>
        <w:rPr>
          <w:rFonts w:ascii="Times New Roman" w:hAnsi="Times New Roman"/>
          <w:sz w:val="28"/>
          <w:szCs w:val="28"/>
        </w:rPr>
      </w:pPr>
      <w:r>
        <w:rPr>
          <w:rFonts w:ascii="Times New Roman" w:hAnsi="Times New Roman"/>
          <w:sz w:val="28"/>
          <w:szCs w:val="28"/>
        </w:rPr>
        <w:t>В случае приобретения служащим (работником) и его супругой (супругом) соответствую</w:t>
      </w:r>
      <w:r>
        <w:rPr>
          <w:rFonts w:ascii="Times New Roman" w:hAnsi="Times New Roman"/>
          <w:sz w:val="28"/>
          <w:szCs w:val="28"/>
        </w:rPr>
        <w:t>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w:t>
      </w:r>
      <w:r>
        <w:rPr>
          <w:rFonts w:ascii="Times New Roman" w:hAnsi="Times New Roman"/>
          <w:sz w:val="28"/>
          <w:szCs w:val="28"/>
        </w:rPr>
        <w:t xml:space="preserve">тся указывать полную стоимость.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 82 настоящих Методических рекомендаций, и в случае представления сведений в отношении гражданина, зарегистрированного в качес</w:t>
      </w:r>
      <w:r>
        <w:rPr>
          <w:rFonts w:ascii="Times New Roman" w:hAnsi="Times New Roman"/>
          <w:sz w:val="28"/>
          <w:szCs w:val="28"/>
        </w:rPr>
        <w:t>тве индивидуального предпринимателя, по сделке (сделкам), совершенным в рамках предпринимательской деятельности.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2справки не заполняют.</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Вместе с тем в случае, если гражданином, его супругой (супругом) или не</w:t>
      </w:r>
      <w:r>
        <w:rPr>
          <w:rFonts w:ascii="Times New Roman" w:hAnsi="Times New Roman"/>
          <w:sz w:val="28"/>
          <w:szCs w:val="28"/>
        </w:rPr>
        <w:t xml:space="preserve">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Заполнение данного раз</w:t>
      </w:r>
      <w:r>
        <w:rPr>
          <w:rFonts w:ascii="Times New Roman" w:hAnsi="Times New Roman"/>
          <w:sz w:val="28"/>
          <w:szCs w:val="28"/>
        </w:rPr>
        <w:t>дела при отсутствии указанных в пункте 82 настоящих Методических рекомендаций оснований не является нарушением.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w:t>
      </w:r>
      <w:r>
        <w:rPr>
          <w:rFonts w:ascii="Times New Roman" w:hAnsi="Times New Roman"/>
          <w:bCs/>
          <w:color w:val="000000"/>
          <w:sz w:val="28"/>
          <w:szCs w:val="28"/>
        </w:rPr>
        <w:t>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w:t>
      </w:r>
      <w:r>
        <w:rPr>
          <w:rFonts w:ascii="Times New Roman" w:hAnsi="Times New Roman"/>
          <w:bCs/>
          <w:color w:val="000000"/>
          <w:sz w:val="28"/>
          <w:szCs w:val="28"/>
        </w:rPr>
        <w:t>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w:t>
      </w:r>
      <w:r>
        <w:rPr>
          <w:rFonts w:ascii="Times New Roman" w:hAnsi="Times New Roman"/>
          <w:bCs/>
          <w:color w:val="000000"/>
          <w:sz w:val="28"/>
          <w:szCs w:val="28"/>
        </w:rPr>
        <w:t xml:space="preserve">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Для цели реализации пункта 82 нас</w:t>
      </w:r>
      <w:r>
        <w:rPr>
          <w:rFonts w:ascii="Times New Roman" w:hAnsi="Times New Roman"/>
          <w:sz w:val="28"/>
          <w:szCs w:val="28"/>
        </w:rPr>
        <w:t xml:space="preserve">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Pr>
          <w:rFonts w:ascii="Times New Roman" w:hAnsi="Times New Roman"/>
          <w:sz w:val="28"/>
          <w:szCs w:val="28"/>
        </w:rPr>
        <w:t>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w:t>
      </w:r>
      <w:r>
        <w:rPr>
          <w:rFonts w:ascii="Times New Roman" w:hAnsi="Times New Roman"/>
          <w:sz w:val="28"/>
          <w:szCs w:val="28"/>
        </w:rPr>
        <w:t>уги (супруга).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w:t>
      </w:r>
      <w:r>
        <w:rPr>
          <w:rFonts w:ascii="Times New Roman" w:hAnsi="Times New Roman"/>
          <w:sz w:val="28"/>
          <w:szCs w:val="28"/>
        </w:rPr>
        <w:t>ки.</w:t>
      </w:r>
    </w:p>
    <w:p w:rsidR="00044621" w:rsidRDefault="00FB515C">
      <w:pPr>
        <w:pStyle w:val="af7"/>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w:t>
      </w:r>
      <w:r>
        <w:rPr>
          <w:rFonts w:ascii="Times New Roman" w:hAnsi="Times New Roman"/>
          <w:sz w:val="28"/>
          <w:szCs w:val="28"/>
        </w:rPr>
        <w:t xml:space="preserve">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044621" w:rsidRDefault="00FB515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w:t>
      </w:r>
      <w:r>
        <w:rPr>
          <w:rFonts w:ascii="Times New Roman" w:hAnsi="Times New Roman"/>
          <w:sz w:val="28"/>
          <w:szCs w:val="28"/>
        </w:rPr>
        <w:t>бщая стоимость каждой из сделок, совершенных служащим (работником), его супругой (супругом) и (или) несовершеннолетними детьми.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w:t>
      </w:r>
      <w:r>
        <w:rPr>
          <w:rFonts w:ascii="Times New Roman" w:hAnsi="Times New Roman"/>
          <w:sz w:val="28"/>
          <w:szCs w:val="28"/>
        </w:rPr>
        <w:t>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w:t>
      </w:r>
      <w:r>
        <w:rPr>
          <w:rFonts w:ascii="Times New Roman" w:hAnsi="Times New Roman"/>
          <w:sz w:val="28"/>
          <w:szCs w:val="28"/>
        </w:rPr>
        <w:t>его (работника) и его супруги (супруга) за три последних года, предшествующих совершению сделки).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w:t>
      </w:r>
      <w:r>
        <w:rPr>
          <w:rFonts w:ascii="Times New Roman" w:hAnsi="Times New Roman"/>
          <w:sz w:val="28"/>
          <w:szCs w:val="28"/>
        </w:rPr>
        <w:t>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044621" w:rsidRDefault="00FB515C">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w:t>
      </w:r>
      <w:r>
        <w:rPr>
          <w:rFonts w:ascii="Times New Roman" w:hAnsi="Times New Roman"/>
          <w:sz w:val="28"/>
          <w:szCs w:val="28"/>
        </w:rPr>
        <w:t>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w:t>
      </w:r>
      <w:r>
        <w:rPr>
          <w:rFonts w:ascii="Times New Roman" w:hAnsi="Times New Roman"/>
          <w:sz w:val="28"/>
          <w:szCs w:val="28"/>
        </w:rPr>
        <w:t>ражается в соответствующих разделах справки;</w:t>
      </w:r>
    </w:p>
    <w:p w:rsidR="00044621" w:rsidRDefault="00FB515C">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w:t>
      </w:r>
      <w:r>
        <w:rPr>
          <w:rFonts w:ascii="Times New Roman" w:hAnsi="Times New Roman"/>
          <w:sz w:val="28"/>
          <w:szCs w:val="28"/>
        </w:rPr>
        <w:t>ении графы "</w:t>
      </w:r>
      <w:r>
        <w:rPr>
          <w:rFonts w:ascii="Times New Roman" w:hAnsi="Times New Roman"/>
          <w:b/>
          <w:sz w:val="28"/>
          <w:szCs w:val="28"/>
        </w:rPr>
        <w:t>Вид приобретенного имущества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w:t>
      </w:r>
      <w:r>
        <w:rPr>
          <w:rFonts w:ascii="Times New Roman" w:hAnsi="Times New Roman"/>
          <w:bCs/>
          <w:color w:val="000000"/>
          <w:sz w:val="28"/>
          <w:szCs w:val="28"/>
        </w:rPr>
        <w:t>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w:t>
      </w:r>
      <w:r>
        <w:rPr>
          <w:rFonts w:ascii="Times New Roman" w:hAnsi="Times New Roman"/>
          <w:bCs/>
          <w:color w:val="000000"/>
          <w:sz w:val="28"/>
          <w:szCs w:val="28"/>
        </w:rPr>
        <w:t>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сле</w:t>
      </w:r>
      <w:r>
        <w:rPr>
          <w:rFonts w:ascii="Times New Roman" w:hAnsi="Times New Roman"/>
          <w:sz w:val="28"/>
          <w:szCs w:val="28"/>
        </w:rPr>
        <w:t>дует указывать наименование источника получения средств и размер полученного дохода по каждому из источников.</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w:t>
      </w:r>
      <w:r>
        <w:rPr>
          <w:rFonts w:ascii="Times New Roman" w:hAnsi="Times New Roman"/>
          <w:sz w:val="28"/>
          <w:szCs w:val="28"/>
        </w:rPr>
        <w:t>ком), его супругой (супругом) и (или) несовершеннолетними детьми для осуществления расходов по сделке (сделкам).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w:t>
      </w:r>
      <w:r>
        <w:rPr>
          <w:rFonts w:ascii="Times New Roman" w:hAnsi="Times New Roman"/>
          <w:sz w:val="28"/>
          <w:szCs w:val="28"/>
        </w:rPr>
        <w:t>,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w:t>
      </w:r>
      <w:r>
        <w:rPr>
          <w:rFonts w:ascii="Times New Roman" w:hAnsi="Times New Roman"/>
          <w:sz w:val="28"/>
          <w:szCs w:val="28"/>
        </w:rPr>
        <w:t>низация, с которой заключен договор ипотеки, и реквизиты такого договора.</w:t>
      </w:r>
    </w:p>
    <w:p w:rsidR="00044621" w:rsidRDefault="00FB515C">
      <w:pPr>
        <w:pStyle w:val="ConsPlusNormal"/>
        <w:numPr>
          <w:ilvl w:val="0"/>
          <w:numId w:val="1"/>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w:t>
      </w:r>
      <w:r>
        <w:t xml:space="preserve"> реквизиты документа, являющегося законным основанием для возникновения права собственности. Копия документа прилагается к справке.</w:t>
      </w:r>
    </w:p>
    <w:p w:rsidR="00044621" w:rsidRDefault="00FB515C">
      <w:pPr>
        <w:pStyle w:val="ConsPlusNormal"/>
        <w:ind w:firstLine="567"/>
        <w:jc w:val="both"/>
      </w:pPr>
      <w:r>
        <w:t>В отношении цифровых финансовых активов в качестве основания приобретения указываются реквизиты записи о цифровых финансовых</w:t>
      </w:r>
      <w:r>
        <w:t xml:space="preserve">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044621" w:rsidRDefault="00FB515C">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w:t>
      </w:r>
      <w:r>
        <w:t xml:space="preserve">дата транзакции и прикладывается выписка о транзакции при ее наличии по применимому праву. </w:t>
      </w:r>
    </w:p>
    <w:p w:rsidR="00044621" w:rsidRDefault="00FB515C">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w:t>
      </w:r>
      <w:r>
        <w:t>и) содержащие информацию о второй стороне сделки.</w:t>
      </w:r>
    </w:p>
    <w:p w:rsidR="00044621" w:rsidRDefault="00FB515C">
      <w:pPr>
        <w:pStyle w:val="ConsPlusNormal"/>
        <w:numPr>
          <w:ilvl w:val="0"/>
          <w:numId w:val="1"/>
        </w:numPr>
        <w:ind w:left="0" w:firstLine="567"/>
        <w:jc w:val="both"/>
      </w:pPr>
      <w:r>
        <w:rPr>
          <w:b/>
        </w:rPr>
        <w:t>Особенности заполнения раздела "Сведения о расходах"</w:t>
      </w:r>
      <w:r>
        <w:t>:</w:t>
      </w:r>
    </w:p>
    <w:p w:rsidR="00044621" w:rsidRDefault="00FB515C">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w:t>
      </w:r>
      <w:r>
        <w:rPr>
          <w:rFonts w:ascii="Times New Roman" w:hAnsi="Times New Roman"/>
          <w:sz w:val="28"/>
          <w:szCs w:val="28"/>
        </w:rPr>
        <w:t>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w:t>
      </w:r>
      <w:r>
        <w:rPr>
          <w:rFonts w:ascii="Times New Roman" w:hAnsi="Times New Roman"/>
          <w:sz w:val="28"/>
          <w:szCs w:val="28"/>
        </w:rPr>
        <w:t xml:space="preserve">их совершению сделки. </w:t>
      </w:r>
    </w:p>
    <w:p w:rsidR="00044621" w:rsidRDefault="00FB515C">
      <w:pPr>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w:t>
      </w:r>
      <w:r>
        <w:rPr>
          <w:rFonts w:ascii="Times New Roman" w:hAnsi="Times New Roman"/>
          <w:sz w:val="28"/>
          <w:szCs w:val="28"/>
        </w:rPr>
        <w:t>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044621" w:rsidRDefault="00FB515C">
      <w:pPr>
        <w:ind w:firstLine="567"/>
        <w:rPr>
          <w:rFonts w:ascii="Times New Roman" w:hAnsi="Times New Roman"/>
          <w:sz w:val="28"/>
          <w:szCs w:val="28"/>
        </w:rPr>
      </w:pPr>
      <w:r>
        <w:rPr>
          <w:rFonts w:ascii="Times New Roman" w:hAnsi="Times New Roman"/>
          <w:sz w:val="28"/>
          <w:szCs w:val="28"/>
        </w:rPr>
        <w:t>При заключении в отчетн</w:t>
      </w:r>
      <w:r>
        <w:rPr>
          <w:rFonts w:ascii="Times New Roman" w:hAnsi="Times New Roman"/>
          <w:sz w:val="28"/>
          <w:szCs w:val="28"/>
        </w:rPr>
        <w:t>ом периоде нескольких договоров участия в долевом строительстве учитывается общая сумма, уплаченная по всем договорам.</w:t>
      </w:r>
    </w:p>
    <w:p w:rsidR="00044621" w:rsidRDefault="00FB515C">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w:t>
      </w:r>
      <w:r>
        <w:rPr>
          <w:rFonts w:ascii="Times New Roman" w:hAnsi="Times New Roman"/>
          <w:sz w:val="28"/>
          <w:szCs w:val="28"/>
        </w:rPr>
        <w:t>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044621" w:rsidRDefault="00FB515C">
      <w:pPr>
        <w:shd w:val="clear" w:color="auto" w:fill="FFFFFF"/>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w:t>
      </w:r>
      <w:r>
        <w:rPr>
          <w:rFonts w:ascii="Times New Roman" w:hAnsi="Times New Roman"/>
          <w:sz w:val="28"/>
          <w:szCs w:val="28"/>
        </w:rPr>
        <w:t>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w:t>
      </w:r>
      <w:r>
        <w:rPr>
          <w:rFonts w:ascii="Times New Roman" w:hAnsi="Times New Roman"/>
          <w:sz w:val="28"/>
          <w:szCs w:val="28"/>
        </w:rPr>
        <w:t>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w:t>
      </w:r>
      <w:r>
        <w:rPr>
          <w:rFonts w:ascii="Times New Roman" w:hAnsi="Times New Roman"/>
          <w:sz w:val="28"/>
          <w:szCs w:val="28"/>
        </w:rPr>
        <w:t xml:space="preserve">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собственности на недвижимое имуществ</w:t>
      </w:r>
      <w:r>
        <w:rPr>
          <w:rFonts w:ascii="Times New Roman" w:hAnsi="Times New Roman"/>
          <w:spacing w:val="2"/>
          <w:sz w:val="28"/>
          <w:szCs w:val="28"/>
        </w:rPr>
        <w:t xml:space="preserve">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044621" w:rsidRDefault="00FB515C">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w:t>
      </w:r>
      <w:r>
        <w:rPr>
          <w:rFonts w:ascii="Times New Roman" w:hAnsi="Times New Roman"/>
          <w:sz w:val="28"/>
          <w:szCs w:val="28"/>
        </w:rPr>
        <w:t xml:space="preserve">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w:t>
      </w:r>
      <w:r>
        <w:rPr>
          <w:rFonts w:ascii="Times New Roman" w:hAnsi="Times New Roman"/>
          <w:sz w:val="28"/>
          <w:szCs w:val="28"/>
        </w:rPr>
        <w:t>ующих году, в котором совершена сделка (сделки);</w:t>
      </w:r>
    </w:p>
    <w:p w:rsidR="00044621" w:rsidRDefault="00FB515C">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w:t>
      </w:r>
      <w:r>
        <w:rPr>
          <w:rFonts w:ascii="Times New Roman" w:hAnsi="Times New Roman"/>
          <w:sz w:val="28"/>
          <w:szCs w:val="28"/>
        </w:rPr>
        <w:t>ично или через представителя (брокера) в пределах установленного ограничения на сумму совершаемых сделок.</w:t>
      </w:r>
    </w:p>
    <w:p w:rsidR="00044621" w:rsidRDefault="00FB515C">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w:t>
      </w:r>
      <w:r>
        <w:rPr>
          <w:rFonts w:ascii="Times New Roman" w:hAnsi="Times New Roman"/>
          <w:sz w:val="28"/>
          <w:szCs w:val="28"/>
        </w:rPr>
        <w:t>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044621" w:rsidRDefault="00044621">
      <w:pPr>
        <w:ind w:firstLine="851"/>
        <w:rPr>
          <w:rFonts w:ascii="Times New Roman" w:hAnsi="Times New Roman"/>
          <w:sz w:val="28"/>
          <w:szCs w:val="28"/>
        </w:rPr>
      </w:pPr>
    </w:p>
    <w:p w:rsidR="00044621" w:rsidRDefault="00FB515C">
      <w:pPr>
        <w:ind w:firstLine="0"/>
        <w:jc w:val="center"/>
        <w:rPr>
          <w:rFonts w:ascii="Times New Roman" w:eastAsia="Times New Roman" w:hAnsi="Times New Roman"/>
          <w:b/>
          <w:sz w:val="28"/>
          <w:szCs w:val="28"/>
        </w:rPr>
      </w:pPr>
      <w:r>
        <w:rPr>
          <w:rFonts w:ascii="Times New Roman" w:eastAsia="Times New Roman" w:hAnsi="Times New Roman"/>
          <w:b/>
          <w:sz w:val="28"/>
          <w:szCs w:val="28"/>
          <w:lang w:eastAsia="ru-RU"/>
        </w:rPr>
        <w:t>РАЗДЕЛ 3. СВЕДЕНИЯ ОБ ИМУЩЕСТВЕ</w:t>
      </w:r>
    </w:p>
    <w:p w:rsidR="00044621" w:rsidRDefault="00044621">
      <w:pPr>
        <w:ind w:firstLine="851"/>
        <w:jc w:val="center"/>
        <w:rPr>
          <w:rFonts w:ascii="Times New Roman" w:eastAsia="Times New Roman" w:hAnsi="Times New Roman"/>
          <w:sz w:val="28"/>
          <w:szCs w:val="28"/>
        </w:rPr>
      </w:pPr>
    </w:p>
    <w:p w:rsidR="00044621" w:rsidRDefault="00FB515C">
      <w:pPr>
        <w:rPr>
          <w:rFonts w:ascii="Times New Roman" w:eastAsia="Times New Roman" w:hAnsi="Times New Roman"/>
          <w:b/>
          <w:sz w:val="28"/>
          <w:szCs w:val="28"/>
        </w:rPr>
      </w:pPr>
      <w:r>
        <w:rPr>
          <w:rFonts w:ascii="Times New Roman" w:eastAsia="Times New Roman" w:hAnsi="Times New Roman"/>
          <w:b/>
          <w:sz w:val="28"/>
          <w:szCs w:val="28"/>
          <w:lang w:eastAsia="ru-RU"/>
        </w:rPr>
        <w:t>Подраздел 3.1 Недвижимое имущество</w:t>
      </w:r>
    </w:p>
    <w:p w:rsidR="00044621" w:rsidRDefault="00044621">
      <w:pPr>
        <w:pStyle w:val="af7"/>
        <w:ind w:left="567" w:firstLine="0"/>
        <w:rPr>
          <w:rFonts w:ascii="Times New Roman" w:hAnsi="Times New Roman"/>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w:t>
      </w:r>
      <w:r>
        <w:rPr>
          <w:rFonts w:ascii="Times New Roman" w:hAnsi="Times New Roman"/>
          <w:sz w:val="28"/>
          <w:szCs w:val="28"/>
        </w:rPr>
        <w:t>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w:t>
      </w:r>
      <w:r>
        <w:rPr>
          <w:rFonts w:ascii="Times New Roman" w:hAnsi="Times New Roman"/>
          <w:sz w:val="28"/>
          <w:szCs w:val="28"/>
        </w:rPr>
        <w:t>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w:t>
      </w:r>
      <w:r>
        <w:rPr>
          <w:rFonts w:ascii="Times New Roman" w:hAnsi="Times New Roman"/>
          <w:sz w:val="28"/>
          <w:szCs w:val="28"/>
        </w:rPr>
        <w:t xml:space="preserve">сийской Федерации или в каком государстве зарегистрированы. </w:t>
      </w:r>
    </w:p>
    <w:p w:rsidR="00044621" w:rsidRDefault="00FB515C">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044621" w:rsidRDefault="00FB515C">
      <w:pPr>
        <w:ind w:firstLine="567"/>
        <w:rPr>
          <w:rFonts w:ascii="Times New Roman" w:hAnsi="Times New Roman"/>
          <w:sz w:val="28"/>
          <w:szCs w:val="28"/>
        </w:rPr>
      </w:pPr>
      <w:r>
        <w:rPr>
          <w:rFonts w:ascii="Times New Roman" w:hAnsi="Times New Roman"/>
          <w:sz w:val="28"/>
          <w:szCs w:val="28"/>
        </w:rPr>
        <w:t>При за</w:t>
      </w:r>
      <w:r>
        <w:rPr>
          <w:rFonts w:ascii="Times New Roman" w:hAnsi="Times New Roman"/>
          <w:sz w:val="28"/>
          <w:szCs w:val="28"/>
        </w:rPr>
        <w:t>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116 настоящи</w:t>
      </w:r>
      <w:r>
        <w:rPr>
          <w:rFonts w:ascii="Times New Roman" w:hAnsi="Times New Roman"/>
          <w:sz w:val="28"/>
          <w:szCs w:val="28"/>
        </w:rPr>
        <w:t xml:space="preserve">х Методических рекомендаций).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w:t>
      </w:r>
      <w:r>
        <w:rPr>
          <w:rFonts w:ascii="Times New Roman" w:hAnsi="Times New Roman"/>
          <w:sz w:val="28"/>
          <w:szCs w:val="28"/>
        </w:rPr>
        <w:t xml:space="preserve">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w:t>
      </w:r>
      <w:r>
        <w:rPr>
          <w:rFonts w:ascii="Times New Roman" w:hAnsi="Times New Roman"/>
          <w:sz w:val="28"/>
          <w:szCs w:val="28"/>
        </w:rPr>
        <w:t>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116 настоящих Методических рекомендаций).</w:t>
      </w:r>
    </w:p>
    <w:p w:rsidR="00044621" w:rsidRDefault="00FB515C">
      <w:pPr>
        <w:pStyle w:val="af7"/>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w:t>
      </w:r>
      <w:r>
        <w:rPr>
          <w:rFonts w:ascii="Times New Roman" w:hAnsi="Times New Roman"/>
          <w:sz w:val="28"/>
          <w:szCs w:val="28"/>
        </w:rPr>
        <w:t>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w:t>
      </w:r>
      <w:r>
        <w:rPr>
          <w:rFonts w:ascii="Times New Roman" w:hAnsi="Times New Roman"/>
          <w:sz w:val="28"/>
          <w:szCs w:val="28"/>
        </w:rPr>
        <w:t xml:space="preserve">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w:t>
      </w:r>
      <w:r>
        <w:rPr>
          <w:rFonts w:ascii="Times New Roman" w:hAnsi="Times New Roman"/>
          <w:sz w:val="28"/>
          <w:szCs w:val="28"/>
        </w:rPr>
        <w:t>ошении которого представляется справка, имеется право собственности.</w:t>
      </w:r>
    </w:p>
    <w:p w:rsidR="00044621" w:rsidRDefault="00FB515C">
      <w:pPr>
        <w:pStyle w:val="af7"/>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w:t>
      </w:r>
      <w:r>
        <w:rPr>
          <w:rFonts w:ascii="Times New Roman" w:hAnsi="Times New Roman"/>
          <w:sz w:val="28"/>
          <w:szCs w:val="28"/>
        </w:rPr>
        <w:t>гистрировано в установленном порядке (не осуществлена регистрация в Росреестре).</w:t>
      </w:r>
    </w:p>
    <w:p w:rsidR="00044621" w:rsidRDefault="00FB515C">
      <w:pPr>
        <w:pStyle w:val="af7"/>
        <w:numPr>
          <w:ilvl w:val="0"/>
          <w:numId w:val="1"/>
        </w:numPr>
        <w:ind w:left="0" w:firstLine="567"/>
        <w:outlineLvl w:val="1"/>
        <w:rPr>
          <w:rFonts w:ascii="Times New Roman" w:hAnsi="Times New Roman"/>
          <w:sz w:val="28"/>
          <w:szCs w:val="28"/>
        </w:rPr>
      </w:pPr>
      <w:r>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w:t>
      </w:r>
      <w:r>
        <w:rPr>
          <w:rStyle w:val="af5"/>
          <w:rFonts w:ascii="Times New Roman" w:hAnsi="Times New Roman" w:cs="Times New Roman"/>
          <w:color w:val="000000"/>
          <w:sz w:val="28"/>
          <w:szCs w:val="28"/>
        </w:rPr>
        <w:t>бором, указываются в справке как два земельных участка, если на каждый участок есть отдельный документ о праве собственности и т.п.).</w:t>
      </w:r>
    </w:p>
    <w:p w:rsidR="00044621" w:rsidRDefault="00FB515C">
      <w:pPr>
        <w:pStyle w:val="af7"/>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w:t>
      </w:r>
      <w:r>
        <w:rPr>
          <w:rFonts w:ascii="Times New Roman" w:hAnsi="Times New Roman"/>
          <w:sz w:val="28"/>
          <w:szCs w:val="28"/>
        </w:rPr>
        <w:t>стка (пая, доли): под индивидуальное гаражное, жилищное строительство, садовый, приусадебный, огородный и другие. При этом:</w:t>
      </w:r>
    </w:p>
    <w:p w:rsidR="00044621" w:rsidRDefault="00FB515C">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w:t>
      </w:r>
      <w:r>
        <w:rPr>
          <w:rFonts w:ascii="Times New Roman" w:hAnsi="Times New Roman"/>
          <w:sz w:val="28"/>
          <w:szCs w:val="28"/>
          <w:lang w:eastAsia="ru-RU"/>
        </w:rPr>
        <w:t>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rsidR="00044621" w:rsidRDefault="00FB515C">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w:t>
      </w:r>
      <w:r>
        <w:rPr>
          <w:rFonts w:ascii="Times New Roman" w:hAnsi="Times New Roman"/>
          <w:sz w:val="28"/>
          <w:szCs w:val="28"/>
          <w:lang w:eastAsia="ru-RU"/>
        </w:rPr>
        <w:t>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w:t>
      </w:r>
      <w:r>
        <w:rPr>
          <w:rFonts w:ascii="Times New Roman" w:hAnsi="Times New Roman"/>
          <w:sz w:val="28"/>
          <w:szCs w:val="28"/>
        </w:rPr>
        <w:t>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w:t>
      </w:r>
      <w:r>
        <w:rPr>
          <w:rFonts w:ascii="Times New Roman" w:hAnsi="Times New Roman"/>
          <w:sz w:val="28"/>
          <w:szCs w:val="28"/>
        </w:rPr>
        <w:t>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w:t>
      </w:r>
      <w:r>
        <w:rPr>
          <w:rFonts w:ascii="Times New Roman" w:hAnsi="Times New Roman"/>
          <w:sz w:val="28"/>
          <w:szCs w:val="28"/>
        </w:rPr>
        <w:t>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w:t>
      </w:r>
      <w:r>
        <w:rPr>
          <w:rFonts w:ascii="Times New Roman" w:hAnsi="Times New Roman"/>
          <w:sz w:val="28"/>
          <w:szCs w:val="28"/>
        </w:rPr>
        <w:t>мельный участок используется исключительно для производства сельскохозяйственной продукции без права возведения на нем зданий и строений.</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w:t>
      </w:r>
      <w:r>
        <w:rPr>
          <w:rFonts w:ascii="Times New Roman" w:hAnsi="Times New Roman"/>
          <w:sz w:val="28"/>
          <w:szCs w:val="28"/>
        </w:rPr>
        <w:t xml:space="preserve">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044621" w:rsidRDefault="00FB515C">
      <w:pPr>
        <w:pStyle w:val="af7"/>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w:t>
      </w:r>
      <w:r>
        <w:rPr>
          <w:rStyle w:val="af5"/>
          <w:rFonts w:ascii="Times New Roman" w:hAnsi="Times New Roman" w:cs="Times New Roman"/>
          <w:color w:val="000000"/>
          <w:sz w:val="28"/>
          <w:szCs w:val="28"/>
        </w:rPr>
        <w:t xml:space="preserve">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044621" w:rsidRDefault="00FB515C">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В строке 4 "</w:t>
      </w:r>
      <w:r>
        <w:rPr>
          <w:rStyle w:val="af5"/>
          <w:rFonts w:ascii="Times New Roman" w:hAnsi="Times New Roman" w:cs="Times New Roman"/>
          <w:b/>
          <w:color w:val="000000"/>
          <w:sz w:val="28"/>
          <w:szCs w:val="28"/>
        </w:rPr>
        <w:t>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w:t>
      </w:r>
      <w:r>
        <w:rPr>
          <w:rFonts w:ascii="Times New Roman" w:hAnsi="Times New Roman"/>
          <w:sz w:val="28"/>
          <w:szCs w:val="28"/>
        </w:rPr>
        <w:t>, "м</w:t>
      </w:r>
      <w:r>
        <w:rPr>
          <w:rStyle w:val="af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w:t>
      </w:r>
      <w:r>
        <w:rPr>
          <w:rFonts w:ascii="Times New Roman" w:hAnsi="Times New Roman"/>
          <w:sz w:val="28"/>
          <w:szCs w:val="28"/>
        </w:rPr>
        <w:t>права собственности подлежит указанию в подразделе 3.1 раздела 3 или подразделе 6.1  раздела 6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w:t>
      </w:r>
      <w:r>
        <w:rPr>
          <w:rFonts w:ascii="Times New Roman" w:hAnsi="Times New Roman"/>
          <w:sz w:val="28"/>
          <w:szCs w:val="28"/>
        </w:rPr>
        <w:t>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w:t>
      </w:r>
      <w:r>
        <w:rPr>
          <w:rFonts w:ascii="Times New Roman" w:hAnsi="Times New Roman"/>
          <w:sz w:val="28"/>
          <w:szCs w:val="28"/>
        </w:rPr>
        <w:t>обственности (долевая собственность) или без определения таких долей (совместная собственность).</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w:t>
      </w:r>
      <w:r>
        <w:rPr>
          <w:rFonts w:ascii="Times New Roman" w:hAnsi="Times New Roman"/>
          <w:sz w:val="28"/>
          <w:szCs w:val="28"/>
        </w:rPr>
        <w:t xml:space="preserve">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w:t>
      </w:r>
      <w:r>
        <w:rPr>
          <w:rFonts w:ascii="Times New Roman" w:hAnsi="Times New Roman"/>
          <w:sz w:val="28"/>
          <w:szCs w:val="28"/>
        </w:rPr>
        <w:t xml:space="preserve">зации). Для долевой собственности дополнительно указывается доля лица, сведения об имуществе которого представляются.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044621" w:rsidRDefault="00FB515C">
      <w:pPr>
        <w:ind w:firstLine="567"/>
        <w:rPr>
          <w:rFonts w:ascii="Times New Roman" w:hAnsi="Times New Roman"/>
          <w:sz w:val="28"/>
          <w:szCs w:val="28"/>
        </w:rPr>
      </w:pPr>
      <w:r>
        <w:rPr>
          <w:rFonts w:ascii="Times New Roman" w:hAnsi="Times New Roman"/>
          <w:sz w:val="28"/>
          <w:szCs w:val="28"/>
        </w:rPr>
        <w:t>1) субъект Росс</w:t>
      </w:r>
      <w:r>
        <w:rPr>
          <w:rFonts w:ascii="Times New Roman" w:hAnsi="Times New Roman"/>
          <w:sz w:val="28"/>
          <w:szCs w:val="28"/>
        </w:rPr>
        <w:t>ийской Федерации;</w:t>
      </w:r>
    </w:p>
    <w:p w:rsidR="00044621" w:rsidRDefault="00FB515C">
      <w:pPr>
        <w:ind w:firstLine="567"/>
        <w:rPr>
          <w:rFonts w:ascii="Times New Roman" w:hAnsi="Times New Roman"/>
          <w:sz w:val="28"/>
          <w:szCs w:val="28"/>
        </w:rPr>
      </w:pPr>
      <w:r>
        <w:rPr>
          <w:rFonts w:ascii="Times New Roman" w:hAnsi="Times New Roman"/>
          <w:sz w:val="28"/>
          <w:szCs w:val="28"/>
        </w:rPr>
        <w:t>2) район;</w:t>
      </w:r>
    </w:p>
    <w:p w:rsidR="00044621" w:rsidRDefault="00FB515C">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044621" w:rsidRDefault="00FB515C">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044621" w:rsidRDefault="00FB515C">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044621" w:rsidRDefault="00FB515C">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044621" w:rsidRDefault="00FB515C">
      <w:pPr>
        <w:ind w:firstLine="567"/>
        <w:rPr>
          <w:rFonts w:ascii="Times New Roman" w:hAnsi="Times New Roman"/>
          <w:sz w:val="28"/>
          <w:szCs w:val="28"/>
        </w:rPr>
      </w:pPr>
      <w:r>
        <w:rPr>
          <w:rFonts w:ascii="Times New Roman" w:hAnsi="Times New Roman"/>
          <w:sz w:val="28"/>
          <w:szCs w:val="28"/>
        </w:rPr>
        <w:t>1) наименование государства;</w:t>
      </w:r>
    </w:p>
    <w:p w:rsidR="00044621" w:rsidRDefault="00FB515C">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044621" w:rsidRDefault="00FB515C">
      <w:pPr>
        <w:ind w:firstLine="567"/>
        <w:rPr>
          <w:rFonts w:ascii="Times New Roman" w:hAnsi="Times New Roman"/>
          <w:strike/>
          <w:sz w:val="28"/>
          <w:szCs w:val="28"/>
        </w:rPr>
      </w:pPr>
      <w:r>
        <w:rPr>
          <w:rFonts w:ascii="Times New Roman" w:hAnsi="Times New Roman"/>
          <w:sz w:val="28"/>
          <w:szCs w:val="28"/>
        </w:rPr>
        <w:t>3) почтовый адрес.</w:t>
      </w:r>
    </w:p>
    <w:p w:rsidR="00044621" w:rsidRDefault="00FB515C">
      <w:pPr>
        <w:pStyle w:val="af7"/>
        <w:numPr>
          <w:ilvl w:val="0"/>
          <w:numId w:val="1"/>
        </w:numPr>
        <w:ind w:left="0" w:firstLine="567"/>
        <w:rPr>
          <w:rStyle w:val="af5"/>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w:t>
      </w:r>
      <w:r>
        <w:rPr>
          <w:rStyle w:val="af5"/>
          <w:rFonts w:ascii="Times New Roman" w:hAnsi="Times New Roman" w:cs="Times New Roman"/>
          <w:color w:val="000000"/>
          <w:sz w:val="28"/>
          <w:szCs w:val="28"/>
        </w:rPr>
        <w:t>дь данного объекта, а не площадь доли.</w:t>
      </w:r>
    </w:p>
    <w:p w:rsidR="00044621" w:rsidRDefault="00FB515C">
      <w:pPr>
        <w:pStyle w:val="af7"/>
        <w:numPr>
          <w:ilvl w:val="0"/>
          <w:numId w:val="1"/>
        </w:numPr>
        <w:ind w:left="0" w:firstLine="567"/>
        <w:rPr>
          <w:rStyle w:val="af5"/>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w:t>
      </w:r>
      <w:r>
        <w:rPr>
          <w:rFonts w:ascii="Times New Roman" w:hAnsi="Times New Roman"/>
          <w:sz w:val="28"/>
          <w:szCs w:val="28"/>
        </w:rPr>
        <w:t>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w:t>
      </w:r>
      <w:r>
        <w:rPr>
          <w:rFonts w:ascii="Times New Roman" w:hAnsi="Times New Roman"/>
          <w:sz w:val="28"/>
          <w:szCs w:val="28"/>
        </w:rPr>
        <w:t>ми садоводства и огородничества для собственных нужд и о внесении изменений в отдельные законодательные акты Российской Федерации".</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w:t>
      </w:r>
      <w:r>
        <w:rPr>
          <w:rFonts w:ascii="Times New Roman" w:hAnsi="Times New Roman"/>
          <w:sz w:val="28"/>
          <w:szCs w:val="28"/>
        </w:rPr>
        <w:t>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w:t>
      </w:r>
      <w:r>
        <w:rPr>
          <w:rFonts w:ascii="Times New Roman" w:hAnsi="Times New Roman"/>
          <w:sz w:val="28"/>
          <w:szCs w:val="28"/>
        </w:rPr>
        <w:t>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w:t>
      </w:r>
      <w:r>
        <w:rPr>
          <w:rFonts w:ascii="Times New Roman" w:hAnsi="Times New Roman"/>
          <w:sz w:val="28"/>
          <w:szCs w:val="28"/>
        </w:rPr>
        <w:t>ю в подразделе 6.1 раздела 6 справки (аналогично в случае ввода объекта в эксплуатацию).</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Pr>
            <w:rStyle w:val="aff5"/>
            <w:rFonts w:ascii="Times New Roman" w:hAnsi="Times New Roman"/>
            <w:sz w:val="28"/>
            <w:szCs w:val="28"/>
          </w:rPr>
          <w:t>https://lk.rosreestr.ru/eservices/real-estate-objects-online</w:t>
        </w:r>
      </w:hyperlink>
      <w:r>
        <w:rPr>
          <w:rFonts w:ascii="Times New Roman" w:hAnsi="Times New Roman"/>
          <w:sz w:val="28"/>
          <w:szCs w:val="28"/>
        </w:rPr>
        <w:t>).</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w:t>
      </w:r>
      <w:r>
        <w:rPr>
          <w:rFonts w:ascii="Times New Roman" w:hAnsi="Times New Roman"/>
          <w:sz w:val="28"/>
          <w:szCs w:val="28"/>
        </w:rPr>
        <w:t>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044621" w:rsidRDefault="00FB515C">
      <w:pPr>
        <w:pStyle w:val="af7"/>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w:t>
      </w:r>
      <w:r>
        <w:rPr>
          <w:rFonts w:ascii="Times New Roman" w:hAnsi="Times New Roman"/>
          <w:sz w:val="28"/>
          <w:szCs w:val="28"/>
        </w:rPr>
        <w:t>ждая доля отражается отдельной строкой в соответствии с правоустанавливающим документом).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w:t>
      </w:r>
      <w:r>
        <w:rPr>
          <w:rFonts w:ascii="Times New Roman" w:hAnsi="Times New Roman"/>
          <w:sz w:val="28"/>
          <w:szCs w:val="28"/>
        </w:rPr>
        <w:t>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w:t>
      </w:r>
      <w:r>
        <w:rPr>
          <w:rFonts w:ascii="Times New Roman" w:hAnsi="Times New Roman"/>
          <w:sz w:val="28"/>
          <w:szCs w:val="28"/>
        </w:rPr>
        <w:t xml:space="preserve">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w:t>
      </w:r>
      <w:r>
        <w:rPr>
          <w:rFonts w:ascii="Times New Roman" w:hAnsi="Times New Roman"/>
          <w:sz w:val="28"/>
          <w:szCs w:val="28"/>
        </w:rPr>
        <w:t>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Обязанность сообщать свед</w:t>
      </w:r>
      <w:r>
        <w:rPr>
          <w:rFonts w:ascii="Times New Roman" w:hAnsi="Times New Roman"/>
          <w:sz w:val="28"/>
          <w:szCs w:val="28"/>
        </w:rPr>
        <w:t xml:space="preserve">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w:t>
      </w:r>
      <w:r>
        <w:rPr>
          <w:rFonts w:ascii="Times New Roman" w:hAnsi="Times New Roman"/>
          <w:sz w:val="28"/>
          <w:szCs w:val="28"/>
        </w:rPr>
        <w:t xml:space="preserve">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044621" w:rsidRDefault="00FB515C">
      <w:pPr>
        <w:pStyle w:val="af7"/>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044621" w:rsidRDefault="00FB515C">
      <w:pPr>
        <w:pStyle w:val="af7"/>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w:t>
      </w:r>
      <w:r>
        <w:rPr>
          <w:rFonts w:ascii="Times New Roman" w:hAnsi="Times New Roman"/>
          <w:sz w:val="28"/>
          <w:szCs w:val="28"/>
        </w:rPr>
        <w:t xml:space="preserve">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федерально</w:t>
      </w:r>
      <w:r>
        <w:rPr>
          <w:rFonts w:ascii="Times New Roman" w:hAnsi="Times New Roman"/>
          <w:sz w:val="28"/>
          <w:szCs w:val="28"/>
        </w:rPr>
        <w:t>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w:t>
      </w:r>
      <w:r>
        <w:rPr>
          <w:rFonts w:ascii="Times New Roman" w:hAnsi="Times New Roman"/>
          <w:sz w:val="28"/>
          <w:szCs w:val="28"/>
        </w:rPr>
        <w:t>ождение от которых осуществляются Президентом Российской Федерации или Правительством Российской Федерации;</w:t>
      </w:r>
    </w:p>
    <w:p w:rsidR="00044621" w:rsidRDefault="00FB515C">
      <w:pPr>
        <w:pStyle w:val="ConsPlusNormal"/>
        <w:ind w:firstLine="567"/>
        <w:jc w:val="both"/>
      </w:pPr>
      <w:bookmarkStart w:id="2" w:name="Par8"/>
      <w:bookmarkEnd w:id="2"/>
      <w:r>
        <w:t>должности глав городских округов, глав муниципальных округов, глав муниципальных районов, глав иных муниципальных образований, исполняющих полномочи</w:t>
      </w:r>
      <w:r>
        <w:t>я глав местных администраций, глав местных администраций;</w:t>
      </w:r>
    </w:p>
    <w:p w:rsidR="00044621" w:rsidRDefault="00FB515C">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w:t>
      </w:r>
      <w:r>
        <w:t>ельных органах муниципальных районов и городских округов;</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w:t>
      </w:r>
      <w:r>
        <w:rPr>
          <w:rFonts w:ascii="Times New Roman" w:hAnsi="Times New Roman"/>
          <w:sz w:val="28"/>
          <w:szCs w:val="28"/>
        </w:rPr>
        <w:t>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w:t>
      </w:r>
      <w:r>
        <w:rPr>
          <w:rFonts w:ascii="Times New Roman" w:hAnsi="Times New Roman"/>
          <w:sz w:val="28"/>
          <w:szCs w:val="28"/>
        </w:rPr>
        <w:t>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r>
        <w:rPr>
          <w:rFonts w:ascii="Times New Roman" w:hAnsi="Times New Roman"/>
          <w:sz w:val="28"/>
          <w:szCs w:val="28"/>
        </w:rPr>
        <w:t xml:space="preserve">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w:t>
      </w:r>
      <w:r>
        <w:rPr>
          <w:rFonts w:ascii="Times New Roman" w:hAnsi="Times New Roman"/>
          <w:sz w:val="28"/>
          <w:szCs w:val="28"/>
        </w:rPr>
        <w:t>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w:t>
      </w:r>
      <w:r>
        <w:rPr>
          <w:rFonts w:ascii="Times New Roman" w:hAnsi="Times New Roman"/>
          <w:sz w:val="28"/>
          <w:szCs w:val="28"/>
        </w:rPr>
        <w:t>еуказанный запрет не распространяется);</w:t>
      </w:r>
    </w:p>
    <w:p w:rsidR="00044621" w:rsidRDefault="00FB515C">
      <w:pPr>
        <w:pStyle w:val="af7"/>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sz w:val="28"/>
          <w:szCs w:val="28"/>
        </w:rPr>
        <w:t xml:space="preserve">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w:t>
      </w:r>
      <w:r>
        <w:rPr>
          <w:rFonts w:ascii="Times New Roman" w:hAnsi="Times New Roman"/>
          <w:sz w:val="28"/>
          <w:szCs w:val="28"/>
        </w:rPr>
        <w:t xml:space="preserve"> вне зависимости от года приобретения имущества.</w:t>
      </w:r>
    </w:p>
    <w:p w:rsidR="00044621" w:rsidRDefault="00FB515C">
      <w:pPr>
        <w:pStyle w:val="af7"/>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w:t>
      </w:r>
      <w:r>
        <w:rPr>
          <w:rFonts w:ascii="Times New Roman" w:hAnsi="Times New Roman"/>
          <w:sz w:val="28"/>
          <w:szCs w:val="28"/>
        </w:rPr>
        <w:t>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w:t>
      </w:r>
      <w:r>
        <w:rPr>
          <w:rFonts w:ascii="Times New Roman" w:hAnsi="Times New Roman"/>
          <w:sz w:val="28"/>
          <w:szCs w:val="28"/>
        </w:rPr>
        <w:t>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w:t>
      </w:r>
      <w:r>
        <w:rPr>
          <w:rFonts w:ascii="Times New Roman" w:hAnsi="Times New Roman"/>
          <w:sz w:val="28"/>
          <w:szCs w:val="28"/>
        </w:rPr>
        <w:t>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w:t>
      </w:r>
      <w:r>
        <w:rPr>
          <w:rFonts w:ascii="Times New Roman" w:hAnsi="Times New Roman"/>
          <w:sz w:val="28"/>
          <w:szCs w:val="28"/>
        </w:rPr>
        <w:t>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w:t>
      </w:r>
      <w:r>
        <w:rPr>
          <w:rFonts w:ascii="Times New Roman" w:hAnsi="Times New Roman"/>
          <w:sz w:val="28"/>
          <w:szCs w:val="28"/>
        </w:rPr>
        <w:t>азовании в составе Российской Федерации нового субъекта - Херсонской области").</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color w:val="000000"/>
          <w:sz w:val="28"/>
          <w:szCs w:val="28"/>
        </w:rPr>
        <w:t>В данном подразделе указываются сведения о транспортных средствах, находящихся в собственности, независимо от того, когда они были приобрет</w:t>
      </w:r>
      <w:r>
        <w:rPr>
          <w:rFonts w:ascii="Times New Roman" w:hAnsi="Times New Roman"/>
          <w:color w:val="000000"/>
          <w:sz w:val="28"/>
          <w:szCs w:val="28"/>
        </w:rPr>
        <w:t xml:space="preserve">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эксплуатации, снятые с регистрационного учета и</w:t>
      </w:r>
      <w:r>
        <w:rPr>
          <w:rFonts w:ascii="Times New Roman" w:hAnsi="Times New Roman"/>
          <w:sz w:val="28"/>
          <w:szCs w:val="28"/>
        </w:rPr>
        <w:t xml:space="preserve"> т.д., собственником которых является служащий (работник), его супруга (супруг), несовершеннолетний ребенок, также подлежат указанию в справке. </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w:t>
      </w:r>
      <w:r>
        <w:rPr>
          <w:rFonts w:ascii="Times New Roman" w:hAnsi="Times New Roman"/>
          <w:sz w:val="28"/>
          <w:szCs w:val="28"/>
          <w:shd w:val="clear" w:color="auto" w:fill="FFFFFF"/>
        </w:rPr>
        <w:t>нину, зарегистрированному в качестве индивидуального предпринимателя</w:t>
      </w:r>
      <w:r>
        <w:rPr>
          <w:rFonts w:ascii="Times New Roman" w:hAnsi="Times New Roman"/>
          <w:sz w:val="28"/>
          <w:szCs w:val="28"/>
        </w:rPr>
        <w:t>.</w:t>
      </w:r>
    </w:p>
    <w:p w:rsidR="00044621" w:rsidRDefault="00FB515C">
      <w:pPr>
        <w:pStyle w:val="af7"/>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w:t>
      </w:r>
      <w:r>
        <w:rPr>
          <w:rFonts w:ascii="Times New Roman" w:hAnsi="Times New Roman"/>
          <w:sz w:val="28"/>
          <w:szCs w:val="28"/>
        </w:rPr>
        <w:t>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w:t>
      </w:r>
      <w:r>
        <w:rPr>
          <w:rFonts w:ascii="Times New Roman" w:hAnsi="Times New Roman"/>
          <w:sz w:val="28"/>
          <w:szCs w:val="28"/>
        </w:rPr>
        <w:t>м Правительства Российской Федерации от 21 декабря 2019 г. № 1764).</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w:t>
      </w:r>
      <w:r>
        <w:rPr>
          <w:rFonts w:ascii="Times New Roman" w:hAnsi="Times New Roman"/>
          <w:sz w:val="28"/>
          <w:szCs w:val="28"/>
        </w:rPr>
        <w:t>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w:t>
      </w:r>
      <w:r>
        <w:rPr>
          <w:rFonts w:ascii="Times New Roman" w:hAnsi="Times New Roman"/>
          <w:sz w:val="28"/>
          <w:szCs w:val="28"/>
        </w:rPr>
        <w:t>н".</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w:t>
      </w:r>
      <w:r>
        <w:rPr>
          <w:rFonts w:ascii="Times New Roman" w:hAnsi="Times New Roman"/>
          <w:sz w:val="28"/>
          <w:szCs w:val="28"/>
        </w:rPr>
        <w:t>№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w:t>
      </w:r>
      <w:r>
        <w:rPr>
          <w:rFonts w:ascii="Times New Roman" w:hAnsi="Times New Roman"/>
          <w:sz w:val="28"/>
          <w:szCs w:val="28"/>
        </w:rPr>
        <w:t xml:space="preserve">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22" w:tooltip="https://www.gibdd.ru/r/66/contacts/div1165058/" w:history="1">
        <w:r>
          <w:rPr>
            <w:rFonts w:ascii="Times New Roman" w:eastAsia="Times New Roman" w:hAnsi="Times New Roman"/>
            <w:bCs/>
            <w:sz w:val="28"/>
            <w:szCs w:val="28"/>
            <w:lang w:eastAsia="ru-RU"/>
          </w:rPr>
          <w:t>ОГИБДД ММО МВД России "Шалинс</w:t>
        </w:r>
        <w:r>
          <w:rPr>
            <w:rFonts w:ascii="Times New Roman" w:eastAsia="Times New Roman" w:hAnsi="Times New Roman"/>
            <w:bCs/>
            <w:sz w:val="28"/>
            <w:szCs w:val="28"/>
            <w:lang w:eastAsia="ru-RU"/>
          </w:rPr>
          <w:t>кий</w:t>
        </w:r>
      </w:hyperlink>
      <w:r>
        <w:rPr>
          <w:rFonts w:ascii="Times New Roman" w:eastAsia="Times New Roman" w:hAnsi="Times New Roman"/>
          <w:sz w:val="28"/>
          <w:szCs w:val="28"/>
          <w:lang w:eastAsia="ru-RU"/>
        </w:rPr>
        <w:t xml:space="preserve">", </w:t>
      </w:r>
      <w:hyperlink r:id="rId23" w:tooltip="https://www.gibdd.ru/r/66/contacts/div1165043/" w:history="1">
        <w:r>
          <w:rPr>
            <w:rFonts w:ascii="Times New Roman" w:eastAsia="Times New Roman" w:hAnsi="Times New Roman"/>
            <w:bCs/>
            <w:sz w:val="28"/>
            <w:szCs w:val="28"/>
            <w:lang w:eastAsia="ru-RU"/>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w:t>
      </w:r>
      <w:r>
        <w:rPr>
          <w:rFonts w:ascii="Times New Roman" w:hAnsi="Times New Roman"/>
          <w:color w:val="000000"/>
          <w:sz w:val="28"/>
          <w:szCs w:val="28"/>
        </w:rPr>
        <w:t xml:space="preserve">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случае отсутствия регистрации допускается указать "</w:t>
      </w:r>
      <w:r>
        <w:rPr>
          <w:rFonts w:ascii="Times New Roman" w:hAnsi="Times New Roman"/>
          <w:sz w:val="28"/>
          <w:szCs w:val="28"/>
        </w:rPr>
        <w:t xml:space="preserve">Отсутствует".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044621" w:rsidRDefault="00FB515C">
      <w:pPr>
        <w:pStyle w:val="af7"/>
        <w:ind w:left="0" w:firstLine="567"/>
        <w:rPr>
          <w:rFonts w:ascii="Times New Roman" w:hAnsi="Times New Roman"/>
          <w:sz w:val="28"/>
          <w:szCs w:val="28"/>
        </w:rPr>
      </w:pPr>
      <w:r>
        <w:rPr>
          <w:rFonts w:ascii="Times New Roman" w:hAnsi="Times New Roman"/>
          <w:sz w:val="28"/>
          <w:szCs w:val="28"/>
        </w:rPr>
        <w:t>П</w:t>
      </w:r>
      <w:r>
        <w:rPr>
          <w:rFonts w:ascii="Times New Roman" w:hAnsi="Times New Roman"/>
          <w:sz w:val="28"/>
          <w:szCs w:val="28"/>
        </w:rPr>
        <w:t>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044621" w:rsidRDefault="00FB515C">
      <w:pPr>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w:t>
      </w:r>
      <w:r>
        <w:rPr>
          <w:rFonts w:ascii="Times New Roman" w:hAnsi="Times New Roman"/>
          <w:b/>
          <w:sz w:val="28"/>
          <w:szCs w:val="28"/>
        </w:rPr>
        <w:t xml:space="preserve"> иные цифровые права</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w:t>
      </w:r>
      <w:r>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w:t>
      </w:r>
      <w:r>
        <w:rPr>
          <w:rStyle w:val="af5"/>
          <w:rFonts w:ascii="Times New Roman" w:hAnsi="Times New Roman" w:cs="Times New Roman"/>
          <w:sz w:val="28"/>
          <w:szCs w:val="28"/>
          <w:shd w:val="clear" w:color="auto" w:fill="auto"/>
        </w:rPr>
        <w:t>ряжения цифровым правом возможны только в информационной системе без обращения к третьему лицу.</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w:t>
      </w:r>
      <w:r>
        <w:rPr>
          <w:rStyle w:val="af5"/>
          <w:rFonts w:ascii="Times New Roman" w:hAnsi="Times New Roman" w:cs="Times New Roman"/>
          <w:sz w:val="28"/>
          <w:szCs w:val="28"/>
          <w:shd w:val="clear" w:color="auto" w:fill="auto"/>
        </w:rPr>
        <w:t>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w:t>
      </w:r>
      <w:r>
        <w:rPr>
          <w:rStyle w:val="af5"/>
          <w:rFonts w:ascii="Times New Roman" w:hAnsi="Times New Roman" w:cs="Times New Roman"/>
          <w:sz w:val="28"/>
          <w:szCs w:val="28"/>
          <w:shd w:val="clear" w:color="auto" w:fill="auto"/>
        </w:rPr>
        <w:t>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w:t>
      </w:r>
      <w:r>
        <w:rPr>
          <w:rStyle w:val="af5"/>
          <w:rFonts w:ascii="Times New Roman" w:hAnsi="Times New Roman" w:cs="Times New Roman"/>
          <w:sz w:val="28"/>
          <w:szCs w:val="28"/>
          <w:shd w:val="clear" w:color="auto" w:fill="auto"/>
        </w:rPr>
        <w:t>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044621" w:rsidRDefault="00FB515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Выпуск, учет и обращение</w:t>
      </w:r>
      <w:r>
        <w:rPr>
          <w:rStyle w:val="af5"/>
          <w:rFonts w:ascii="Times New Roman" w:hAnsi="Times New Roman" w:cs="Times New Roman"/>
          <w:sz w:val="28"/>
          <w:szCs w:val="28"/>
          <w:shd w:val="clear" w:color="auto" w:fill="auto"/>
        </w:rPr>
        <w:t xml:space="preserve">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 xml:space="preserve">Наименование цифрового </w:t>
      </w:r>
      <w:r>
        <w:rPr>
          <w:rStyle w:val="af5"/>
          <w:rFonts w:ascii="Times New Roman" w:hAnsi="Times New Roman" w:cs="Times New Roman"/>
          <w:b/>
          <w:sz w:val="28"/>
          <w:szCs w:val="28"/>
          <w:shd w:val="clear" w:color="auto" w:fill="auto"/>
        </w:rPr>
        <w:t>финансового актива или цифрового права</w:t>
      </w:r>
      <w:r>
        <w:rPr>
          <w:rStyle w:val="af5"/>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w:t>
      </w:r>
      <w:r>
        <w:rPr>
          <w:rStyle w:val="af5"/>
          <w:rFonts w:ascii="Times New Roman" w:hAnsi="Times New Roman" w:cs="Times New Roman"/>
          <w:sz w:val="28"/>
          <w:szCs w:val="28"/>
          <w:shd w:val="clear" w:color="auto" w:fill="auto"/>
        </w:rPr>
        <w:t>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указыв</w:t>
      </w:r>
      <w:r>
        <w:rPr>
          <w:rStyle w:val="af5"/>
          <w:rFonts w:ascii="Times New Roman" w:hAnsi="Times New Roman" w:cs="Times New Roman"/>
          <w:sz w:val="28"/>
          <w:szCs w:val="28"/>
          <w:shd w:val="clear" w:color="auto" w:fill="auto"/>
        </w:rPr>
        <w:t>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иного цифрового права.</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cs="Times New Roman"/>
          <w:sz w:val="28"/>
          <w:szCs w:val="28"/>
          <w:shd w:val="clear" w:color="auto" w:fill="auto"/>
        </w:rPr>
        <w:t>" указывается общее количество приобретенных цифровых фина</w:t>
      </w:r>
      <w:r>
        <w:rPr>
          <w:rStyle w:val="af5"/>
          <w:rFonts w:ascii="Times New Roman" w:hAnsi="Times New Roman" w:cs="Times New Roman"/>
          <w:sz w:val="28"/>
          <w:szCs w:val="28"/>
          <w:shd w:val="clear" w:color="auto" w:fill="auto"/>
        </w:rPr>
        <w:t>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cs="Times New Roman"/>
          <w:sz w:val="28"/>
          <w:szCs w:val="28"/>
          <w:shd w:val="clear" w:color="auto" w:fill="auto"/>
        </w:rPr>
        <w:t>" указываются наим</w:t>
      </w:r>
      <w:r>
        <w:rPr>
          <w:rStyle w:val="af5"/>
          <w:rFonts w:ascii="Times New Roman" w:hAnsi="Times New Roman" w:cs="Times New Roman"/>
          <w:sz w:val="28"/>
          <w:szCs w:val="28"/>
          <w:shd w:val="clear" w:color="auto" w:fill="auto"/>
        </w:rPr>
        <w:t>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w:t>
      </w:r>
      <w:r>
        <w:rPr>
          <w:rStyle w:val="af5"/>
          <w:rFonts w:ascii="Times New Roman" w:hAnsi="Times New Roman" w:cs="Times New Roman"/>
          <w:sz w:val="28"/>
          <w:szCs w:val="28"/>
          <w:shd w:val="clear" w:color="auto" w:fill="auto"/>
        </w:rPr>
        <w:t>ионный номер налогоплательщика и основной государственный регистрационный номер).</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4" w:tooltip="https://cbr.ru/vfs/registers/infr/list_OIS.xlsx" w:history="1">
        <w:r>
          <w:rPr>
            <w:rStyle w:val="aff5"/>
            <w:rFonts w:ascii="Times New Roman" w:hAnsi="Times New Roman"/>
            <w:sz w:val="28"/>
            <w:szCs w:val="28"/>
          </w:rPr>
          <w:t>https://cbr.ru/vfs/registers/infr/list_OIS.xlsx</w:t>
        </w:r>
      </w:hyperlink>
      <w:r>
        <w:rPr>
          <w:rStyle w:val="af5"/>
          <w:rFonts w:ascii="Times New Roman" w:hAnsi="Times New Roman" w:cs="Times New Roman"/>
          <w:sz w:val="28"/>
          <w:szCs w:val="28"/>
          <w:shd w:val="clear" w:color="auto" w:fill="auto"/>
        </w:rPr>
        <w:t>.</w:t>
      </w:r>
    </w:p>
    <w:p w:rsidR="00044621" w:rsidRDefault="00044621">
      <w:pPr>
        <w:pStyle w:val="af7"/>
        <w:widowControl w:val="0"/>
        <w:ind w:left="567" w:firstLine="0"/>
        <w:rPr>
          <w:rStyle w:val="af5"/>
          <w:rFonts w:ascii="Times New Roman" w:hAnsi="Times New Roman" w:cs="Times New Roman"/>
          <w:sz w:val="28"/>
          <w:szCs w:val="28"/>
          <w:shd w:val="clear" w:color="auto" w:fill="auto"/>
        </w:rPr>
      </w:pPr>
    </w:p>
    <w:p w:rsidR="00044621" w:rsidRDefault="00FB515C">
      <w:pPr>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Частью 1 статьи 8 Федерального закона от 2 август</w:t>
      </w:r>
      <w:r>
        <w:rPr>
          <w:rStyle w:val="af5"/>
          <w:rFonts w:ascii="Times New Roman" w:hAnsi="Times New Roman" w:cs="Times New Roman"/>
          <w:sz w:val="28"/>
          <w:szCs w:val="28"/>
          <w:shd w:val="clear" w:color="auto" w:fill="auto"/>
        </w:rPr>
        <w:t xml:space="preserve">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w:t>
      </w:r>
      <w:r>
        <w:rPr>
          <w:rStyle w:val="af5"/>
          <w:rFonts w:ascii="Times New Roman" w:hAnsi="Times New Roman" w:cs="Times New Roman"/>
          <w:sz w:val="28"/>
          <w:szCs w:val="28"/>
          <w:shd w:val="clear" w:color="auto" w:fill="auto"/>
        </w:rPr>
        <w:t xml:space="preserve">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1) право требовать передачи вещи (вещей) (например, право требования золота в слитках при инвестировании в</w:t>
      </w:r>
      <w:r>
        <w:rPr>
          <w:rStyle w:val="af5"/>
          <w:rFonts w:ascii="Times New Roman" w:hAnsi="Times New Roman" w:cs="Times New Roman"/>
          <w:sz w:val="28"/>
          <w:szCs w:val="28"/>
          <w:shd w:val="clear" w:color="auto" w:fill="auto"/>
        </w:rPr>
        <w:t xml:space="preserve"> добычу золота); </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w:t>
      </w:r>
      <w:r>
        <w:rPr>
          <w:rStyle w:val="af5"/>
          <w:rFonts w:ascii="Times New Roman" w:hAnsi="Times New Roman" w:cs="Times New Roman"/>
          <w:sz w:val="28"/>
          <w:szCs w:val="28"/>
          <w:shd w:val="clear" w:color="auto" w:fill="auto"/>
        </w:rPr>
        <w:t xml:space="preserve">ах договора инвестирования программного обеспечения); </w:t>
      </w:r>
    </w:p>
    <w:p w:rsidR="00044621" w:rsidRDefault="00FB515C">
      <w:pPr>
        <w:pStyle w:val="af7"/>
        <w:widowControl w:val="0"/>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044621" w:rsidRDefault="00FB515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w:t>
      </w:r>
      <w:r>
        <w:rPr>
          <w:rStyle w:val="af5"/>
          <w:rFonts w:ascii="Times New Roman" w:hAnsi="Times New Roman" w:cs="Times New Roman"/>
          <w:sz w:val="28"/>
          <w:szCs w:val="28"/>
          <w:shd w:val="clear" w:color="auto" w:fill="auto"/>
        </w:rPr>
        <w:t>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w:t>
      </w:r>
      <w:r>
        <w:rPr>
          <w:rStyle w:val="af5"/>
          <w:rFonts w:ascii="Times New Roman" w:hAnsi="Times New Roman" w:cs="Times New Roman"/>
          <w:sz w:val="28"/>
          <w:szCs w:val="28"/>
          <w:shd w:val="clear" w:color="auto" w:fill="auto"/>
        </w:rPr>
        <w:t xml:space="preserve">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w:t>
      </w:r>
      <w:r>
        <w:rPr>
          <w:rStyle w:val="af5"/>
          <w:rFonts w:ascii="Times New Roman" w:hAnsi="Times New Roman" w:cs="Times New Roman"/>
          <w:sz w:val="28"/>
          <w:szCs w:val="28"/>
          <w:shd w:val="clear" w:color="auto" w:fill="auto"/>
        </w:rPr>
        <w:t>платформы, отличными от приобретения утилитарных цифровых прав, не указывается в данном подразделе раздела 3 справки.</w:t>
      </w:r>
    </w:p>
    <w:p w:rsidR="00044621" w:rsidRDefault="00FB515C">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Уникальное условное обозначение</w:t>
      </w:r>
      <w:r>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044621" w:rsidRDefault="00FB515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граф</w:t>
      </w:r>
      <w:r>
        <w:rPr>
          <w:rStyle w:val="af5"/>
          <w:rFonts w:ascii="Times New Roman" w:hAnsi="Times New Roman" w:cs="Times New Roman"/>
          <w:sz w:val="28"/>
          <w:szCs w:val="28"/>
          <w:shd w:val="clear" w:color="auto" w:fill="auto"/>
        </w:rPr>
        <w:t>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Объем инвестиций (руб.)</w:t>
      </w:r>
      <w:r>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af5"/>
          <w:rFonts w:ascii="Times New Roman" w:hAnsi="Times New Roman" w:cs="Times New Roman"/>
          <w:sz w:val="28"/>
          <w:szCs w:val="28"/>
          <w:shd w:val="clear" w:color="auto" w:fill="auto"/>
        </w:rPr>
        <w:t xml:space="preserve">рублях по курсу Банка России на дату их осуществления </w:t>
      </w:r>
      <w:r>
        <w:rPr>
          <w:rFonts w:ascii="Times New Roman" w:eastAsia="Times New Roman" w:hAnsi="Times New Roman"/>
          <w:sz w:val="28"/>
          <w:szCs w:val="28"/>
          <w:lang w:eastAsia="ru-RU"/>
        </w:rPr>
        <w:t>(с учетом положений пункта 50 настоящих Методических рекомендаций)</w:t>
      </w:r>
      <w:r>
        <w:rPr>
          <w:rStyle w:val="af5"/>
          <w:rFonts w:ascii="Times New Roman" w:hAnsi="Times New Roman" w:cs="Times New Roman"/>
          <w:sz w:val="28"/>
          <w:szCs w:val="28"/>
          <w:shd w:val="clear" w:color="auto" w:fill="auto"/>
        </w:rPr>
        <w:t>.</w:t>
      </w:r>
    </w:p>
    <w:p w:rsidR="00044621" w:rsidRDefault="00FB515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w:t>
      </w:r>
      <w:r>
        <w:rPr>
          <w:rStyle w:val="af5"/>
          <w:rFonts w:ascii="Times New Roman" w:hAnsi="Times New Roman" w:cs="Times New Roman"/>
          <w:sz w:val="28"/>
          <w:szCs w:val="28"/>
          <w:shd w:val="clear" w:color="auto" w:fill="auto"/>
        </w:rPr>
        <w:t>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w:t>
      </w:r>
      <w:r>
        <w:rPr>
          <w:rStyle w:val="af5"/>
          <w:rFonts w:ascii="Times New Roman" w:hAnsi="Times New Roman" w:cs="Times New Roman"/>
          <w:sz w:val="28"/>
          <w:szCs w:val="28"/>
          <w:shd w:val="clear" w:color="auto" w:fill="auto"/>
        </w:rPr>
        <w:t>отренных ценных бумаг или цифровых прав либо путем предоставления займа.</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Сведения об операторе инвестиционной платформы</w:t>
      </w:r>
      <w:r>
        <w:rPr>
          <w:rStyle w:val="af5"/>
          <w:rFonts w:ascii="Times New Roman" w:hAnsi="Times New Roman" w:cs="Times New Roman"/>
          <w:sz w:val="28"/>
          <w:szCs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tooltip="http://www.cbr.ru/vfs/registers/infr/list_invest_platform_op.xlsx" w:history="1">
        <w:r>
          <w:rPr>
            <w:rStyle w:val="aff5"/>
            <w:rFonts w:ascii="Times New Roman" w:hAnsi="Times New Roman"/>
            <w:sz w:val="28"/>
            <w:szCs w:val="28"/>
          </w:rPr>
          <w:t>http://www.cbr.ru/vfs/registers/infr/list_invest_platform_op.xlsx</w:t>
        </w:r>
      </w:hyperlink>
      <w:r>
        <w:rPr>
          <w:rFonts w:ascii="Times New Roman" w:hAnsi="Times New Roman"/>
          <w:sz w:val="28"/>
          <w:szCs w:val="28"/>
        </w:rPr>
        <w:t xml:space="preserve">. </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Fonts w:ascii="Times New Roman" w:hAnsi="Times New Roman"/>
          <w:b/>
          <w:sz w:val="28"/>
          <w:szCs w:val="28"/>
        </w:rPr>
        <w:t>Подраздел 3.5. Цифровая валюта</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w:t>
      </w:r>
      <w:r>
        <w:rPr>
          <w:rStyle w:val="af5"/>
          <w:rFonts w:ascii="Times New Roman" w:hAnsi="Times New Roman" w:cs="Times New Roman"/>
          <w:sz w:val="28"/>
          <w:szCs w:val="28"/>
          <w:shd w:val="clear" w:color="auto" w:fill="auto"/>
        </w:rPr>
        <w:t xml:space="preserve">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w:t>
      </w:r>
      <w:r>
        <w:rPr>
          <w:rStyle w:val="af5"/>
          <w:rFonts w:ascii="Times New Roman" w:hAnsi="Times New Roman" w:cs="Times New Roman"/>
          <w:sz w:val="28"/>
          <w:szCs w:val="28"/>
          <w:shd w:val="clear" w:color="auto" w:fill="auto"/>
        </w:rPr>
        <w:t xml:space="preserve">(цифрового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w:t>
      </w:r>
      <w:r>
        <w:rPr>
          <w:rStyle w:val="af5"/>
          <w:rFonts w:ascii="Times New Roman" w:hAnsi="Times New Roman" w:cs="Times New Roman"/>
          <w:sz w:val="28"/>
          <w:szCs w:val="28"/>
          <w:shd w:val="clear" w:color="auto" w:fill="auto"/>
        </w:rPr>
        <w:t>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w:t>
      </w:r>
      <w:r>
        <w:rPr>
          <w:rStyle w:val="af5"/>
          <w:rFonts w:ascii="Times New Roman" w:hAnsi="Times New Roman" w:cs="Times New Roman"/>
          <w:sz w:val="28"/>
          <w:szCs w:val="28"/>
          <w:shd w:val="clear" w:color="auto" w:fill="auto"/>
        </w:rPr>
        <w:t>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w:t>
      </w:r>
      <w:r>
        <w:rPr>
          <w:rStyle w:val="af5"/>
          <w:rFonts w:ascii="Times New Roman" w:hAnsi="Times New Roman" w:cs="Times New Roman"/>
          <w:sz w:val="28"/>
          <w:szCs w:val="28"/>
          <w:shd w:val="clear" w:color="auto" w:fill="auto"/>
        </w:rPr>
        <w:t>исконтных картах, начисленные банками и иными организациями за пользование их услугами, в том числе в виде денежных средств ("кешбэк сервис").</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Наименование цифров</w:t>
      </w:r>
      <w:r>
        <w:rPr>
          <w:rStyle w:val="af5"/>
          <w:rFonts w:ascii="Times New Roman" w:hAnsi="Times New Roman" w:cs="Times New Roman"/>
          <w:b/>
          <w:sz w:val="28"/>
          <w:szCs w:val="28"/>
          <w:shd w:val="clear" w:color="auto" w:fill="auto"/>
        </w:rPr>
        <w:t>ой валюты</w:t>
      </w:r>
      <w:r>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044621" w:rsidRDefault="00FB515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указывается дата приобретения цифровой валюты.</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цифровой валюты может совпадать с</w:t>
      </w:r>
      <w:r>
        <w:rPr>
          <w:rStyle w:val="af5"/>
          <w:rFonts w:ascii="Times New Roman" w:hAnsi="Times New Roman" w:cs="Times New Roman"/>
          <w:sz w:val="28"/>
          <w:szCs w:val="28"/>
          <w:shd w:val="clear" w:color="auto" w:fill="auto"/>
        </w:rPr>
        <w:t xml:space="preserve"> датой транзакции, то есть с датой передачи цифровой валюты от одного лица другому.</w:t>
      </w:r>
    </w:p>
    <w:p w:rsidR="00044621" w:rsidRDefault="00FB515C">
      <w:pPr>
        <w:pStyle w:val="af7"/>
        <w:widowControl w:val="0"/>
        <w:numPr>
          <w:ilvl w:val="0"/>
          <w:numId w:val="1"/>
        </w:numPr>
        <w:ind w:left="0" w:firstLine="567"/>
        <w:rPr>
          <w:rFonts w:ascii="Times New Roman" w:hAnsi="Times New Roman"/>
          <w:b/>
          <w:sz w:val="28"/>
          <w:szCs w:val="28"/>
        </w:rPr>
      </w:pPr>
      <w:r>
        <w:rPr>
          <w:rStyle w:val="af5"/>
          <w:rFonts w:ascii="Times New Roman" w:hAnsi="Times New Roman" w:cs="Times New Roman"/>
          <w:sz w:val="28"/>
          <w:szCs w:val="28"/>
          <w:shd w:val="clear" w:color="auto" w:fill="auto"/>
        </w:rPr>
        <w:t>В графе "</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044621" w:rsidRDefault="00044621">
      <w:pPr>
        <w:pStyle w:val="af7"/>
        <w:ind w:left="0" w:firstLine="851"/>
        <w:rPr>
          <w:rFonts w:ascii="Times New Roman" w:hAnsi="Times New Roman"/>
          <w:sz w:val="28"/>
          <w:szCs w:val="28"/>
        </w:rPr>
      </w:pPr>
    </w:p>
    <w:p w:rsidR="00044621" w:rsidRDefault="00044621">
      <w:pPr>
        <w:pStyle w:val="af7"/>
        <w:ind w:left="0" w:firstLine="851"/>
        <w:rPr>
          <w:rFonts w:ascii="Times New Roman" w:hAnsi="Times New Roman"/>
          <w:sz w:val="28"/>
          <w:szCs w:val="28"/>
        </w:rPr>
      </w:pPr>
    </w:p>
    <w:p w:rsidR="00044621" w:rsidRDefault="00044621">
      <w:pPr>
        <w:pStyle w:val="af7"/>
        <w:ind w:left="0" w:firstLine="851"/>
        <w:rPr>
          <w:rFonts w:ascii="Times New Roman" w:hAnsi="Times New Roman"/>
          <w:sz w:val="28"/>
          <w:szCs w:val="28"/>
        </w:rPr>
      </w:pPr>
    </w:p>
    <w:p w:rsidR="00044621" w:rsidRDefault="00044621">
      <w:pPr>
        <w:pStyle w:val="af7"/>
        <w:ind w:left="0" w:firstLine="851"/>
        <w:rPr>
          <w:rFonts w:ascii="Times New Roman" w:hAnsi="Times New Roman"/>
          <w:sz w:val="28"/>
          <w:szCs w:val="28"/>
        </w:rPr>
      </w:pPr>
    </w:p>
    <w:p w:rsidR="00044621" w:rsidRDefault="00FB515C">
      <w:pPr>
        <w:ind w:firstLine="851"/>
        <w:jc w:val="center"/>
        <w:rPr>
          <w:rFonts w:ascii="Times New Roman" w:hAnsi="Times New Roman"/>
          <w:b/>
          <w:sz w:val="28"/>
          <w:szCs w:val="28"/>
        </w:rPr>
      </w:pPr>
      <w:r>
        <w:rPr>
          <w:rFonts w:ascii="Times New Roman" w:hAnsi="Times New Roman"/>
          <w:b/>
          <w:sz w:val="28"/>
          <w:szCs w:val="28"/>
        </w:rPr>
        <w:t>РАЗДЕЛ 4. СВЕДЕНИЯ О СЧЕТАХ В БАНКАХ И ИНЫХ КРЕ</w:t>
      </w:r>
      <w:r>
        <w:rPr>
          <w:rFonts w:ascii="Times New Roman" w:hAnsi="Times New Roman"/>
          <w:b/>
          <w:sz w:val="28"/>
          <w:szCs w:val="28"/>
        </w:rPr>
        <w:t>ДИТНЫХ ОРГАНИЗАЦИЯХ</w:t>
      </w:r>
    </w:p>
    <w:p w:rsidR="00044621" w:rsidRDefault="00044621">
      <w:pPr>
        <w:ind w:firstLine="851"/>
        <w:jc w:val="center"/>
        <w:rPr>
          <w:rFonts w:ascii="Times New Roman" w:hAnsi="Times New Roman"/>
          <w:b/>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w:t>
      </w:r>
      <w:r>
        <w:rPr>
          <w:rFonts w:ascii="Times New Roman" w:hAnsi="Times New Roman"/>
          <w:sz w:val="28"/>
          <w:szCs w:val="28"/>
        </w:rPr>
        <w:t>правка.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044621" w:rsidRDefault="00FB515C">
      <w:pPr>
        <w:pStyle w:val="af7"/>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044621" w:rsidRDefault="00FB515C">
      <w:pPr>
        <w:pStyle w:val="af7"/>
        <w:ind w:left="0" w:firstLine="567"/>
        <w:rPr>
          <w:rFonts w:ascii="Times New Roman" w:hAnsi="Times New Roman"/>
          <w:sz w:val="28"/>
          <w:szCs w:val="28"/>
        </w:rPr>
      </w:pPr>
      <w:r>
        <w:rPr>
          <w:rFonts w:ascii="Times New Roman" w:hAnsi="Times New Roman"/>
          <w:sz w:val="28"/>
          <w:szCs w:val="28"/>
        </w:rPr>
        <w:t>2) счета, совершение операций по котор</w:t>
      </w:r>
      <w:r>
        <w:rPr>
          <w:rFonts w:ascii="Times New Roman" w:hAnsi="Times New Roman"/>
          <w:sz w:val="28"/>
          <w:szCs w:val="28"/>
        </w:rPr>
        <w:t>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w:t>
      </w:r>
      <w:r>
        <w:rPr>
          <w:rFonts w:ascii="Times New Roman" w:hAnsi="Times New Roman"/>
          <w:sz w:val="28"/>
          <w:szCs w:val="28"/>
        </w:rPr>
        <w:t>сле в случаях окончания срока действия этих карт (их блокировки), если при этом счет не был закрыт;</w:t>
      </w:r>
    </w:p>
    <w:p w:rsidR="00044621" w:rsidRDefault="00FB515C">
      <w:pPr>
        <w:pStyle w:val="af7"/>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044621" w:rsidRDefault="00FB515C">
      <w:pPr>
        <w:ind w:firstLine="567"/>
        <w:outlineLvl w:val="1"/>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наличии средств (вкладов) в иностранных </w:t>
      </w:r>
      <w:r>
        <w:rPr>
          <w:rStyle w:val="af5"/>
          <w:rFonts w:ascii="Times New Roman" w:hAnsi="Times New Roman" w:cs="Times New Roman"/>
          <w:color w:val="000000"/>
          <w:sz w:val="28"/>
          <w:szCs w:val="28"/>
        </w:rPr>
        <w:t>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044621" w:rsidRDefault="00FB515C">
      <w:pPr>
        <w:pStyle w:val="af7"/>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044621" w:rsidRDefault="00FB515C">
      <w:pPr>
        <w:pStyle w:val="af7"/>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r>
        <w:rPr>
          <w:rFonts w:ascii="Times New Roman" w:hAnsi="Times New Roman"/>
          <w:color w:val="000000"/>
          <w:sz w:val="28"/>
          <w:szCs w:val="28"/>
          <w:lang w:eastAsia="ru-RU" w:bidi="ru-RU"/>
        </w:rPr>
        <w:t xml:space="preserve"> При этом при</w:t>
      </w:r>
      <w:r>
        <w:rPr>
          <w:rFonts w:ascii="Times New Roman" w:hAnsi="Times New Roman"/>
          <w:color w:val="000000"/>
          <w:sz w:val="28"/>
          <w:szCs w:val="28"/>
          <w:lang w:eastAsia="ru-RU" w:bidi="ru-RU"/>
        </w:rPr>
        <w:t>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szCs w:val="28"/>
        </w:rPr>
        <w:t>;</w:t>
      </w:r>
    </w:p>
    <w:p w:rsidR="00044621" w:rsidRDefault="00FB515C">
      <w:pPr>
        <w:pStyle w:val="af7"/>
        <w:ind w:left="0" w:firstLine="567"/>
        <w:rPr>
          <w:rFonts w:ascii="Times New Roman" w:hAnsi="Times New Roman"/>
          <w:sz w:val="28"/>
          <w:szCs w:val="28"/>
        </w:rPr>
      </w:pPr>
      <w:r>
        <w:rPr>
          <w:rFonts w:ascii="Times New Roman" w:hAnsi="Times New Roman"/>
          <w:sz w:val="28"/>
          <w:szCs w:val="28"/>
        </w:rPr>
        <w:t>7) номинальный счет;</w:t>
      </w:r>
    </w:p>
    <w:p w:rsidR="00044621" w:rsidRDefault="00FB515C">
      <w:pPr>
        <w:pStyle w:val="af7"/>
        <w:ind w:left="0" w:firstLine="567"/>
        <w:rPr>
          <w:rFonts w:ascii="Times New Roman" w:hAnsi="Times New Roman"/>
          <w:sz w:val="28"/>
          <w:szCs w:val="28"/>
        </w:rPr>
      </w:pPr>
      <w:r>
        <w:rPr>
          <w:rFonts w:ascii="Times New Roman" w:hAnsi="Times New Roman"/>
          <w:sz w:val="28"/>
          <w:szCs w:val="28"/>
        </w:rPr>
        <w:t>8) счет эскроу.</w:t>
      </w:r>
    </w:p>
    <w:p w:rsidR="00044621" w:rsidRDefault="00FB515C">
      <w:pPr>
        <w:pStyle w:val="aff0"/>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w:t>
      </w:r>
      <w:r>
        <w:rPr>
          <w:rFonts w:ascii="Times New Roman" w:hAnsi="Times New Roman"/>
          <w:sz w:val="28"/>
          <w:szCs w:val="28"/>
        </w:rPr>
        <w:t>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044621" w:rsidRDefault="00FB515C">
      <w:pPr>
        <w:pStyle w:val="af7"/>
        <w:ind w:left="0" w:firstLine="567"/>
        <w:rPr>
          <w:rFonts w:ascii="Times New Roman" w:hAnsi="Times New Roman"/>
          <w:sz w:val="28"/>
          <w:szCs w:val="28"/>
        </w:rPr>
      </w:pPr>
      <w:r>
        <w:rPr>
          <w:rFonts w:ascii="Times New Roman" w:hAnsi="Times New Roman"/>
          <w:sz w:val="28"/>
          <w:szCs w:val="28"/>
        </w:rPr>
        <w:t>Сведения об учетных ценах на аффинированные драгоценные металлы, устанавливаемых Банком России, ра</w:t>
      </w:r>
      <w:r>
        <w:rPr>
          <w:rFonts w:ascii="Times New Roman" w:hAnsi="Times New Roman"/>
          <w:sz w:val="28"/>
          <w:szCs w:val="28"/>
        </w:rPr>
        <w:t xml:space="preserve">змещены на его официальном сайте: </w:t>
      </w:r>
      <w:hyperlink r:id="rId26" w:tooltip="https://www.cbr.ru/hd_base/metall/metall_base_new/" w:history="1">
        <w:r>
          <w:rPr>
            <w:rStyle w:val="aff5"/>
            <w:rFonts w:ascii="Times New Roman" w:hAnsi="Times New Roman"/>
            <w:sz w:val="28"/>
            <w:szCs w:val="28"/>
          </w:rPr>
          <w:t>https://www.cbr.ru/hd_base/metall/metall_base_new/</w:t>
        </w:r>
      </w:hyperlink>
      <w:r>
        <w:rPr>
          <w:rFonts w:ascii="Times New Roman" w:hAnsi="Times New Roman"/>
          <w:sz w:val="28"/>
          <w:szCs w:val="28"/>
        </w:rPr>
        <w:t>.</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w:t>
      </w:r>
      <w:r>
        <w:rPr>
          <w:rFonts w:ascii="Times New Roman" w:hAnsi="Times New Roman"/>
          <w:sz w:val="28"/>
          <w:szCs w:val="28"/>
        </w:rPr>
        <w:t>тва Российской Федерации в данном разделе не указываются следующие счета: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w:t>
      </w:r>
      <w:r>
        <w:rPr>
          <w:rFonts w:ascii="Times New Roman" w:hAnsi="Times New Roman"/>
          <w:sz w:val="28"/>
          <w:szCs w:val="28"/>
        </w:rPr>
        <w:t>избирательных прав и права на участие в референдуме граждан Российской Федерации";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w:t>
      </w:r>
      <w:r>
        <w:rPr>
          <w:rFonts w:ascii="Times New Roman" w:hAnsi="Times New Roman"/>
          <w:sz w:val="28"/>
          <w:szCs w:val="28"/>
        </w:rPr>
        <w:t xml:space="preserve">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rsidR="00044621" w:rsidRDefault="00FB515C">
      <w:pPr>
        <w:pStyle w:val="af7"/>
        <w:ind w:left="0" w:firstLine="567"/>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 открываемые не на основании гражданско-правового договора счета, счета депо, счета брокера, индивидуальные инвестиционные счета;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w:t>
      </w:r>
      <w:r>
        <w:rPr>
          <w:rFonts w:ascii="Times New Roman" w:hAnsi="Times New Roman"/>
          <w:sz w:val="28"/>
          <w:szCs w:val="28"/>
        </w:rPr>
        <w:t>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205 настоящих Методических рекомендаций.</w:t>
      </w:r>
    </w:p>
    <w:p w:rsidR="00044621" w:rsidRDefault="00FB515C">
      <w:pPr>
        <w:pStyle w:val="af7"/>
        <w:ind w:left="0" w:firstLine="567"/>
        <w:rPr>
          <w:rFonts w:ascii="Times New Roman" w:hAnsi="Times New Roman"/>
          <w:sz w:val="28"/>
          <w:szCs w:val="28"/>
        </w:rPr>
      </w:pPr>
      <w:r>
        <w:rPr>
          <w:rFonts w:ascii="Times New Roman" w:hAnsi="Times New Roman"/>
          <w:sz w:val="28"/>
          <w:szCs w:val="28"/>
        </w:rPr>
        <w:t>7) синтетические счета.</w:t>
      </w:r>
    </w:p>
    <w:p w:rsidR="00044621" w:rsidRDefault="00FB515C">
      <w:pPr>
        <w:pStyle w:val="af7"/>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Для полу</w:t>
      </w:r>
      <w:r>
        <w:rPr>
          <w:rFonts w:ascii="Times New Roman" w:hAnsi="Times New Roman"/>
          <w:sz w:val="28"/>
          <w:szCs w:val="28"/>
        </w:rPr>
        <w:t>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w:t>
      </w:r>
      <w:r>
        <w:rPr>
          <w:rFonts w:ascii="Times New Roman" w:hAnsi="Times New Roman"/>
          <w:sz w:val="28"/>
          <w:szCs w:val="28"/>
        </w:rPr>
        <w:t xml:space="preserve">зацию в рамках Указания Банка России № 5798-У. </w:t>
      </w:r>
    </w:p>
    <w:p w:rsidR="00044621" w:rsidRDefault="00FB515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w:t>
      </w:r>
      <w:r>
        <w:rPr>
          <w:rStyle w:val="af5"/>
          <w:rFonts w:ascii="Times New Roman" w:hAnsi="Times New Roman" w:cs="Times New Roman"/>
          <w:sz w:val="28"/>
          <w:szCs w:val="28"/>
        </w:rPr>
        <w:t>тся возможность получения такой информации с использованием средств дистанционного обслуживания клиента.</w:t>
      </w:r>
    </w:p>
    <w:p w:rsidR="00044621" w:rsidRDefault="00FB515C">
      <w:pPr>
        <w:pStyle w:val="af7"/>
        <w:ind w:left="0" w:firstLine="567"/>
        <w:rPr>
          <w:rFonts w:ascii="Times New Roman" w:hAnsi="Times New Roman"/>
          <w:sz w:val="28"/>
          <w:szCs w:val="28"/>
        </w:rPr>
      </w:pPr>
      <w:r>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"Наименование и адрес банка или иной кредитной организации" рекомендуется указыват</w:t>
      </w:r>
      <w:r>
        <w:rPr>
          <w:rFonts w:ascii="Times New Roman" w:hAnsi="Times New Roman"/>
          <w:sz w:val="28"/>
          <w:szCs w:val="28"/>
        </w:rPr>
        <w:t>ь адрес места нахождения (т.н. "юридический адрес") банка или иной кредитной организации, в котором был открыт соответствующий счет.</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"Вид и валюта счета" вид счета указывается с учетом норм Гражданского кодекса Российской Федерации, иных федеральны</w:t>
      </w:r>
      <w:r>
        <w:rPr>
          <w:rFonts w:ascii="Times New Roman" w:hAnsi="Times New Roman"/>
          <w:sz w:val="28"/>
          <w:szCs w:val="28"/>
        </w:rPr>
        <w:t>х законов и Инструкции Банка России от 30 июня 2021 г. № 204-И "Об открытии, ведении и закрытии банковских счетов, счетов по вкладам (депозитам)".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и с учетом пунктов 147 и 148 настоящих Методических рекомендаций физич</w:t>
      </w:r>
      <w:r>
        <w:rPr>
          <w:rFonts w:ascii="Times New Roman" w:hAnsi="Times New Roman"/>
          <w:sz w:val="28"/>
          <w:szCs w:val="28"/>
        </w:rPr>
        <w:t>еским лицам открываются следующие применимые для целей представления Сведений счета: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044621" w:rsidRDefault="00FB515C">
      <w:pPr>
        <w:pStyle w:val="af7"/>
        <w:ind w:left="0" w:firstLine="567"/>
        <w:rPr>
          <w:rFonts w:ascii="Times New Roman" w:hAnsi="Times New Roman"/>
          <w:sz w:val="28"/>
          <w:szCs w:val="28"/>
        </w:rPr>
      </w:pPr>
      <w:r>
        <w:rPr>
          <w:rFonts w:ascii="Times New Roman" w:eastAsia="Times New Roman" w:hAnsi="Times New Roman"/>
          <w:sz w:val="28"/>
          <w:szCs w:val="28"/>
          <w:lang w:eastAsia="ru-RU"/>
        </w:rPr>
        <w:t>Служащие (р</w:t>
      </w:r>
      <w:r>
        <w:rPr>
          <w:rFonts w:ascii="Times New Roman" w:eastAsia="Times New Roman" w:hAnsi="Times New Roman"/>
          <w:sz w:val="28"/>
          <w:szCs w:val="28"/>
          <w:lang w:eastAsia="ru-RU"/>
        </w:rPr>
        <w:t xml:space="preserve">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044621" w:rsidRDefault="00FB515C">
      <w:pPr>
        <w:pStyle w:val="af7"/>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044621" w:rsidRDefault="00FB515C">
      <w:pPr>
        <w:pStyle w:val="af7"/>
        <w:ind w:left="0" w:firstLine="567"/>
        <w:rPr>
          <w:rFonts w:ascii="Times New Roman" w:hAnsi="Times New Roman"/>
          <w:sz w:val="28"/>
          <w:szCs w:val="28"/>
        </w:rPr>
      </w:pPr>
      <w:r>
        <w:rPr>
          <w:rFonts w:ascii="Times New Roman" w:hAnsi="Times New Roman"/>
          <w:sz w:val="28"/>
          <w:szCs w:val="28"/>
        </w:rPr>
        <w:t>Счета по вкладу, в том числе по вкладам с наименованием "Классический", "Выгодный", "Комфор</w:t>
      </w:r>
      <w:r>
        <w:rPr>
          <w:rFonts w:ascii="Times New Roman" w:hAnsi="Times New Roman"/>
          <w:sz w:val="28"/>
          <w:szCs w:val="28"/>
        </w:rPr>
        <w:t xml:space="preserve">тный" и др., как правило, являются счетами по вкладу (депозиту) и подлежат отражению в данном разделе как "Депозитный". </w:t>
      </w:r>
    </w:p>
    <w:p w:rsidR="00044621" w:rsidRDefault="00FB515C">
      <w:pPr>
        <w:pStyle w:val="af7"/>
        <w:numPr>
          <w:ilvl w:val="0"/>
          <w:numId w:val="1"/>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"Дата открытия счета"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Графа "Остаток на счете" заполняется</w:t>
      </w:r>
      <w:r>
        <w:rPr>
          <w:rFonts w:ascii="Times New Roman" w:hAnsi="Times New Roman"/>
          <w:sz w:val="28"/>
          <w:szCs w:val="28"/>
        </w:rPr>
        <w:t xml:space="preserve"> по состоянию на отчетную дату.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w:t>
      </w:r>
      <w:r>
        <w:rPr>
          <w:rFonts w:ascii="Times New Roman" w:hAnsi="Times New Roman"/>
          <w:sz w:val="28"/>
          <w:szCs w:val="28"/>
        </w:rPr>
        <w:t>ых средств.</w:t>
      </w:r>
    </w:p>
    <w:p w:rsidR="00044621" w:rsidRDefault="00FB515C">
      <w:pPr>
        <w:pStyle w:val="af7"/>
        <w:ind w:left="0" w:firstLine="567"/>
        <w:rPr>
          <w:rFonts w:ascii="Times New Roman" w:hAnsi="Times New Roman"/>
          <w:sz w:val="28"/>
          <w:szCs w:val="28"/>
        </w:rPr>
      </w:pPr>
      <w:r>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Для счетов в иностранной валюте остат</w:t>
      </w:r>
      <w:r>
        <w:rPr>
          <w:rFonts w:ascii="Times New Roman" w:hAnsi="Times New Roman"/>
          <w:sz w:val="28"/>
          <w:szCs w:val="28"/>
        </w:rPr>
        <w:t xml:space="preserve">ок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w:t>
      </w:r>
      <w:r>
        <w:rPr>
          <w:rFonts w:ascii="Times New Roman" w:hAnsi="Times New Roman"/>
          <w:sz w:val="28"/>
          <w:szCs w:val="28"/>
        </w:rPr>
        <w:t>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Графа "Сумма пос</w:t>
      </w:r>
      <w:r>
        <w:rPr>
          <w:rFonts w:ascii="Times New Roman" w:hAnsi="Times New Roman"/>
          <w:sz w:val="28"/>
          <w:szCs w:val="28"/>
        </w:rPr>
        <w:t xml:space="preserve">тупивших на счет денежных средств" до 1 июля 2023 года заполняется </w:t>
      </w:r>
      <w:r>
        <w:rPr>
          <w:rFonts w:ascii="Times New Roman" w:hAnsi="Times New Roman"/>
          <w:b/>
          <w:sz w:val="28"/>
          <w:szCs w:val="28"/>
        </w:rPr>
        <w:t>только</w:t>
      </w:r>
      <w:r>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w:t>
      </w:r>
      <w:r>
        <w:rPr>
          <w:rFonts w:ascii="Times New Roman" w:hAnsi="Times New Roman"/>
          <w:sz w:val="28"/>
          <w:szCs w:val="28"/>
        </w:rPr>
        <w:t>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w:t>
      </w:r>
      <w:r>
        <w:rPr>
          <w:rFonts w:ascii="Times New Roman" w:hAnsi="Times New Roman"/>
          <w:sz w:val="28"/>
          <w:szCs w:val="28"/>
        </w:rPr>
        <w:t xml:space="preserve">022 годы. В этом случае к справке прилагается выписка о движении денежных средств по данному счету за отчетный период. </w:t>
      </w:r>
    </w:p>
    <w:p w:rsidR="00044621" w:rsidRDefault="00FB515C">
      <w:pPr>
        <w:ind w:firstLine="567"/>
        <w:rPr>
          <w:rFonts w:ascii="Times New Roman" w:hAnsi="Times New Roman"/>
          <w:sz w:val="28"/>
          <w:szCs w:val="28"/>
        </w:rPr>
      </w:pPr>
      <w:r>
        <w:rPr>
          <w:rFonts w:ascii="Times New Roman" w:hAnsi="Times New Roman"/>
          <w:sz w:val="28"/>
          <w:szCs w:val="28"/>
        </w:rPr>
        <w:t>По счету в драгоценных металлах данная графа не заполняется.</w:t>
      </w:r>
    </w:p>
    <w:p w:rsidR="00044621" w:rsidRDefault="00FB515C">
      <w:pPr>
        <w:ind w:firstLine="567"/>
        <w:rPr>
          <w:rFonts w:ascii="Times New Roman" w:hAnsi="Times New Roman"/>
          <w:sz w:val="28"/>
          <w:szCs w:val="28"/>
        </w:rPr>
      </w:pPr>
      <w:r>
        <w:rPr>
          <w:rFonts w:ascii="Times New Roman" w:hAnsi="Times New Roman"/>
          <w:sz w:val="28"/>
          <w:szCs w:val="28"/>
        </w:rPr>
        <w:t>В случае если общая сумма денежных поступлений на счет не превышает общий д</w:t>
      </w:r>
      <w:r>
        <w:rPr>
          <w:rFonts w:ascii="Times New Roman" w:hAnsi="Times New Roman"/>
          <w:sz w:val="28"/>
          <w:szCs w:val="28"/>
        </w:rPr>
        <w:t>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MS Mincho" w:eastAsia="MS Mincho" w:hAnsi="MS Mincho" w:cs="MS Mincho"/>
          <w:sz w:val="28"/>
          <w:szCs w:val="28"/>
        </w:rPr>
        <w:t>✓</w:t>
      </w:r>
      <w:r>
        <w:rPr>
          <w:rFonts w:ascii="Times New Roman" w:hAnsi="Times New Roman"/>
          <w:sz w:val="28"/>
          <w:szCs w:val="28"/>
        </w:rPr>
        <w:t>] напротив соответствующей позиции. В противном случае необход</w:t>
      </w:r>
      <w:r>
        <w:rPr>
          <w:rFonts w:ascii="Times New Roman" w:hAnsi="Times New Roman"/>
          <w:sz w:val="28"/>
          <w:szCs w:val="28"/>
        </w:rPr>
        <w:t xml:space="preserve">имо заполнить соответствующие графы. </w:t>
      </w:r>
    </w:p>
    <w:p w:rsidR="00044621" w:rsidRDefault="00FB515C">
      <w:pPr>
        <w:ind w:firstLine="567"/>
        <w:rPr>
          <w:rFonts w:ascii="Times New Roman" w:hAnsi="Times New Roman"/>
          <w:sz w:val="28"/>
          <w:szCs w:val="28"/>
        </w:rPr>
      </w:pPr>
      <w:r>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w:t>
      </w:r>
      <w:r>
        <w:rPr>
          <w:rFonts w:ascii="Times New Roman" w:hAnsi="Times New Roman"/>
          <w:sz w:val="28"/>
          <w:szCs w:val="28"/>
        </w:rPr>
        <w:t>браке на отчетную дату и в течение двух лет, предшествующих отчетному периоду.</w:t>
      </w:r>
    </w:p>
    <w:p w:rsidR="00044621" w:rsidRDefault="00FB515C">
      <w:pPr>
        <w:ind w:firstLine="567"/>
        <w:rPr>
          <w:rFonts w:ascii="Times New Roman" w:hAnsi="Times New Roman"/>
          <w:sz w:val="28"/>
          <w:szCs w:val="28"/>
        </w:rPr>
      </w:pPr>
      <w:r>
        <w:rPr>
          <w:rFonts w:ascii="Times New Roman" w:hAnsi="Times New Roman"/>
          <w:sz w:val="28"/>
          <w:szCs w:val="28"/>
        </w:rP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w:t>
      </w:r>
      <w:r>
        <w:rPr>
          <w:rFonts w:ascii="Times New Roman" w:hAnsi="Times New Roman"/>
          <w:sz w:val="28"/>
          <w:szCs w:val="28"/>
        </w:rPr>
        <w:t>(работника),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044621" w:rsidRDefault="00FB515C">
      <w:pPr>
        <w:ind w:firstLine="567"/>
        <w:rPr>
          <w:rFonts w:ascii="Times New Roman" w:hAnsi="Times New Roman"/>
          <w:sz w:val="28"/>
          <w:szCs w:val="28"/>
        </w:rPr>
      </w:pPr>
      <w:r>
        <w:rPr>
          <w:rFonts w:ascii="Times New Roman" w:hAnsi="Times New Roman"/>
          <w:sz w:val="28"/>
          <w:szCs w:val="28"/>
        </w:rPr>
        <w:t>Лица, претендующие на замещение отдельных долж</w:t>
      </w:r>
      <w:r>
        <w:rPr>
          <w:rFonts w:ascii="Times New Roman" w:hAnsi="Times New Roman"/>
          <w:sz w:val="28"/>
          <w:szCs w:val="28"/>
        </w:rPr>
        <w:t>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Для лиц, указанных в пункте 2 настоящих Методических рекомендаций, впервые начинающих трудовую </w:t>
      </w:r>
      <w:r>
        <w:rPr>
          <w:rFonts w:ascii="Times New Roman" w:hAnsi="Times New Roman"/>
          <w:sz w:val="28"/>
          <w:szCs w:val="28"/>
        </w:rPr>
        <w:t>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Для счетов в иностранной валюте сумма указывается в рубля</w:t>
      </w:r>
      <w:r>
        <w:rPr>
          <w:rFonts w:ascii="Times New Roman" w:hAnsi="Times New Roman"/>
          <w:sz w:val="28"/>
          <w:szCs w:val="28"/>
        </w:rPr>
        <w:t xml:space="preserve">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Совместный счет</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w:t>
      </w:r>
      <w:r>
        <w:rPr>
          <w:rFonts w:ascii="Times New Roman" w:hAnsi="Times New Roman"/>
          <w:sz w:val="28"/>
          <w:szCs w:val="28"/>
        </w:rPr>
        <w:t>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044621" w:rsidRDefault="00FB515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w:t>
      </w:r>
      <w:r>
        <w:rPr>
          <w:rStyle w:val="af5"/>
          <w:rFonts w:ascii="Times New Roman" w:hAnsi="Times New Roman" w:cs="Times New Roman"/>
          <w:sz w:val="28"/>
          <w:szCs w:val="28"/>
        </w:rPr>
        <w:t>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044621" w:rsidRDefault="00FB515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данном случае в каждой подаваемой справке представляется идентичн</w:t>
      </w:r>
      <w:r>
        <w:rPr>
          <w:rStyle w:val="af5"/>
          <w:rFonts w:ascii="Times New Roman" w:hAnsi="Times New Roman" w:cs="Times New Roman"/>
          <w:sz w:val="28"/>
          <w:szCs w:val="28"/>
        </w:rPr>
        <w:t>ая информация о таком счете.</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Кредитные карты, карты с овердрафтом</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044621">
        <w:tc>
          <w:tcPr>
            <w:tcW w:w="2127" w:type="dxa"/>
          </w:tcPr>
          <w:p w:rsidR="00044621" w:rsidRDefault="00FB515C">
            <w:pPr>
              <w:pStyle w:val="af7"/>
              <w:ind w:left="0" w:firstLine="0"/>
              <w:rPr>
                <w:rFonts w:ascii="Times New Roman" w:hAnsi="Times New Roman"/>
                <w:sz w:val="28"/>
                <w:szCs w:val="28"/>
              </w:rPr>
            </w:pPr>
            <w:r>
              <w:rPr>
                <w:rFonts w:ascii="Times New Roman" w:hAnsi="Times New Roman"/>
                <w:sz w:val="28"/>
                <w:szCs w:val="28"/>
              </w:rPr>
              <w:t>Расчетная (дебетовая)</w:t>
            </w:r>
          </w:p>
        </w:tc>
        <w:tc>
          <w:tcPr>
            <w:tcW w:w="8221" w:type="dxa"/>
          </w:tcPr>
          <w:p w:rsidR="00044621" w:rsidRDefault="00FB515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w:t>
            </w:r>
            <w:r>
              <w:rPr>
                <w:rFonts w:ascii="Times New Roman" w:hAnsi="Times New Roman"/>
                <w:sz w:val="28"/>
                <w:szCs w:val="28"/>
              </w:rPr>
              <w:t>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044621">
        <w:tc>
          <w:tcPr>
            <w:tcW w:w="2127" w:type="dxa"/>
          </w:tcPr>
          <w:p w:rsidR="00044621" w:rsidRDefault="00FB515C">
            <w:pPr>
              <w:pStyle w:val="af7"/>
              <w:ind w:left="0" w:firstLine="0"/>
              <w:rPr>
                <w:rFonts w:ascii="Times New Roman" w:hAnsi="Times New Roman"/>
                <w:sz w:val="28"/>
                <w:szCs w:val="28"/>
              </w:rPr>
            </w:pPr>
            <w:r>
              <w:rPr>
                <w:rFonts w:ascii="Times New Roman" w:hAnsi="Times New Roman"/>
                <w:sz w:val="28"/>
                <w:szCs w:val="28"/>
              </w:rPr>
              <w:t>Кредитная</w:t>
            </w:r>
          </w:p>
        </w:tc>
        <w:tc>
          <w:tcPr>
            <w:tcW w:w="8221" w:type="dxa"/>
          </w:tcPr>
          <w:p w:rsidR="00044621" w:rsidRDefault="00FB515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044621" w:rsidRDefault="00FB515C">
      <w:pPr>
        <w:pStyle w:val="af7"/>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w:t>
      </w:r>
      <w:r>
        <w:rPr>
          <w:rFonts w:ascii="Times New Roman" w:hAnsi="Times New Roman"/>
          <w:color w:val="000000"/>
          <w:sz w:val="28"/>
          <w:szCs w:val="28"/>
        </w:rPr>
        <w:t>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044621" w:rsidRDefault="00FB515C">
      <w:pPr>
        <w:pStyle w:val="af7"/>
        <w:ind w:left="0" w:firstLine="567"/>
        <w:rPr>
          <w:rFonts w:ascii="Times New Roman" w:hAnsi="Times New Roman"/>
          <w:sz w:val="28"/>
          <w:szCs w:val="28"/>
        </w:rPr>
      </w:pPr>
      <w:r>
        <w:rPr>
          <w:rFonts w:ascii="Times New Roman" w:hAnsi="Times New Roman"/>
          <w:color w:val="000000"/>
          <w:sz w:val="28"/>
          <w:szCs w:val="28"/>
        </w:rPr>
        <w:t>Информация о наличии банковских счетов, открытых с 1 июля 2014 года, может быть получена в ФНС России. И</w:t>
      </w:r>
      <w:r>
        <w:rPr>
          <w:rFonts w:ascii="Times New Roman" w:hAnsi="Times New Roman"/>
          <w:color w:val="000000"/>
          <w:sz w:val="28"/>
          <w:szCs w:val="28"/>
        </w:rPr>
        <w:t xml:space="preserve">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Pr>
            <w:rStyle w:val="aff5"/>
            <w:rFonts w:ascii="Times New Roman" w:hAnsi="Times New Roman"/>
            <w:sz w:val="28"/>
            <w:szCs w:val="28"/>
          </w:rPr>
          <w:t>https://www.nalog.ru/rn77/related_activities/accounting/bank_account/</w:t>
        </w:r>
      </w:hyperlink>
      <w:r>
        <w:rPr>
          <w:rFonts w:ascii="Times New Roman" w:hAnsi="Times New Roman"/>
          <w:sz w:val="28"/>
          <w:szCs w:val="28"/>
        </w:rPr>
        <w:t>.</w:t>
      </w:r>
    </w:p>
    <w:p w:rsidR="00044621" w:rsidRDefault="00FB515C">
      <w:pPr>
        <w:pStyle w:val="af7"/>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w:t>
      </w:r>
      <w:r>
        <w:rPr>
          <w:rFonts w:ascii="Times New Roman" w:hAnsi="Times New Roman"/>
          <w:color w:val="000000"/>
          <w:sz w:val="28"/>
          <w:szCs w:val="28"/>
        </w:rPr>
        <w:t>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w:t>
      </w:r>
      <w:r>
        <w:rPr>
          <w:rFonts w:ascii="Times New Roman" w:hAnsi="Times New Roman"/>
          <w:sz w:val="28"/>
          <w:szCs w:val="28"/>
        </w:rPr>
        <w:t>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w:t>
      </w:r>
      <w:r>
        <w:rPr>
          <w:rFonts w:ascii="Times New Roman" w:hAnsi="Times New Roman"/>
          <w:sz w:val="28"/>
          <w:szCs w:val="28"/>
        </w:rPr>
        <w:t xml:space="preserve">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w:t>
      </w:r>
      <w:r>
        <w:rPr>
          <w:rFonts w:ascii="Times New Roman" w:hAnsi="Times New Roman"/>
          <w:sz w:val="28"/>
          <w:szCs w:val="28"/>
        </w:rPr>
        <w:t>щена) расчетная (дебетовая карта) или кредитная карта, необходимо получать у банка (иной кредитной организации) - эмитента.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w:t>
      </w:r>
      <w:r>
        <w:rPr>
          <w:rFonts w:ascii="Times New Roman" w:hAnsi="Times New Roman"/>
          <w:sz w:val="28"/>
          <w:szCs w:val="28"/>
        </w:rPr>
        <w:t>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Следует обращать внимание, что основанием закрытия счета является прекращение д</w:t>
      </w:r>
      <w:r>
        <w:rPr>
          <w:rFonts w:ascii="Times New Roman" w:hAnsi="Times New Roman"/>
          <w:sz w:val="28"/>
          <w:szCs w:val="28"/>
        </w:rPr>
        <w:t xml:space="preserve">оговора счета в установленном порядке или соглашение сторон.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 счета</w:t>
      </w:r>
      <w:r>
        <w:rPr>
          <w:rFonts w:ascii="Times New Roman" w:hAnsi="Times New Roman"/>
          <w:sz w:val="28"/>
          <w:szCs w:val="28"/>
        </w:rPr>
        <w:t>,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w:t>
      </w:r>
      <w:r>
        <w:rPr>
          <w:rFonts w:ascii="Times New Roman" w:hAnsi="Times New Roman"/>
          <w:sz w:val="28"/>
          <w:szCs w:val="28"/>
        </w:rPr>
        <w:t>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w:t>
      </w:r>
      <w:r>
        <w:rPr>
          <w:rFonts w:ascii="Times New Roman" w:hAnsi="Times New Roman"/>
          <w:sz w:val="28"/>
          <w:szCs w:val="28"/>
        </w:rPr>
        <w:t>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w:t>
      </w:r>
      <w:r>
        <w:rPr>
          <w:rFonts w:ascii="Times New Roman" w:hAnsi="Times New Roman"/>
          <w:sz w:val="28"/>
          <w:szCs w:val="28"/>
        </w:rPr>
        <w:t>ьков") (например "ЮMoney", "</w:t>
      </w:r>
      <w:r>
        <w:rPr>
          <w:rFonts w:ascii="Times New Roman" w:hAnsi="Times New Roman"/>
          <w:sz w:val="28"/>
          <w:szCs w:val="28"/>
          <w:lang w:val="en-US"/>
        </w:rPr>
        <w:t>Qiwi</w:t>
      </w:r>
      <w:r>
        <w:rPr>
          <w:rFonts w:ascii="Times New Roman" w:hAnsi="Times New Roman"/>
          <w:sz w:val="28"/>
          <w:szCs w:val="28"/>
        </w:rPr>
        <w:t xml:space="preserve"> кошелек" и др.).</w:t>
      </w:r>
    </w:p>
    <w:p w:rsidR="00044621" w:rsidRDefault="00FB515C">
      <w:pPr>
        <w:pStyle w:val="af7"/>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w:t>
      </w:r>
      <w:r>
        <w:rPr>
          <w:rFonts w:ascii="Times New Roman" w:hAnsi="Times New Roman"/>
          <w:sz w:val="28"/>
          <w:szCs w:val="28"/>
        </w:rPr>
        <w:t xml:space="preserve">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w:t>
      </w:r>
      <w:r>
        <w:rPr>
          <w:rFonts w:ascii="Times New Roman" w:hAnsi="Times New Roman"/>
          <w:sz w:val="28"/>
          <w:szCs w:val="28"/>
        </w:rPr>
        <w:t>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w:t>
      </w:r>
      <w:r>
        <w:rPr>
          <w:rFonts w:ascii="Times New Roman" w:hAnsi="Times New Roman"/>
          <w:sz w:val="28"/>
          <w:szCs w:val="28"/>
        </w:rPr>
        <w:t>тражению в разделе 4 справки.</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w:t>
      </w:r>
      <w:r>
        <w:rPr>
          <w:rFonts w:ascii="Times New Roman" w:hAnsi="Times New Roman"/>
          <w:sz w:val="28"/>
          <w:szCs w:val="28"/>
        </w:rPr>
        <w:t xml:space="preserve">бу или ее территориальный орган за соответствующей выпиской.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Pr>
            <w:rStyle w:val="aff5"/>
            <w:rFonts w:ascii="Times New Roman" w:hAnsi="Times New Roman"/>
            <w:sz w:val="28"/>
            <w:szCs w:val="28"/>
          </w:rPr>
          <w:t>https://www.cbr.ru/banking_sector/likvidbase/</w:t>
        </w:r>
      </w:hyperlink>
      <w:r>
        <w:rPr>
          <w:rFonts w:ascii="Times New Roman" w:hAnsi="Times New Roman"/>
          <w:sz w:val="28"/>
          <w:szCs w:val="28"/>
        </w:rPr>
        <w:t xml:space="preserve">. </w:t>
      </w:r>
    </w:p>
    <w:p w:rsidR="00044621" w:rsidRDefault="00044621">
      <w:pPr>
        <w:ind w:firstLine="851"/>
        <w:jc w:val="center"/>
        <w:rPr>
          <w:rFonts w:ascii="Times New Roman" w:hAnsi="Times New Roman"/>
          <w:sz w:val="28"/>
          <w:szCs w:val="28"/>
        </w:rPr>
      </w:pPr>
    </w:p>
    <w:p w:rsidR="00044621" w:rsidRDefault="00FB515C">
      <w:pPr>
        <w:ind w:firstLine="851"/>
        <w:jc w:val="center"/>
        <w:rPr>
          <w:rFonts w:ascii="Times New Roman" w:hAnsi="Times New Roman"/>
          <w:b/>
          <w:sz w:val="28"/>
          <w:szCs w:val="28"/>
        </w:rPr>
      </w:pPr>
      <w:r>
        <w:rPr>
          <w:rFonts w:ascii="Times New Roman" w:hAnsi="Times New Roman"/>
          <w:b/>
          <w:sz w:val="28"/>
          <w:szCs w:val="28"/>
        </w:rPr>
        <w:t>РАЗДЕЛ 5. СВЕДЕНИЯ О ЦЕННЫХ БУМАГАХ</w:t>
      </w:r>
    </w:p>
    <w:p w:rsidR="00044621" w:rsidRDefault="00044621">
      <w:pPr>
        <w:ind w:firstLine="851"/>
        <w:jc w:val="center"/>
        <w:rPr>
          <w:rFonts w:ascii="Times New Roman" w:hAnsi="Times New Roman"/>
          <w:sz w:val="28"/>
          <w:szCs w:val="28"/>
        </w:rPr>
      </w:pP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об имеющихся ценных бумагах, долях участия в уставных капит</w:t>
      </w:r>
      <w:r>
        <w:rPr>
          <w:rFonts w:ascii="Times New Roman" w:hAnsi="Times New Roman"/>
          <w:sz w:val="28"/>
          <w:szCs w:val="28"/>
        </w:rPr>
        <w:t>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044621" w:rsidRDefault="00FB515C">
      <w:pPr>
        <w:pStyle w:val="af7"/>
        <w:ind w:left="0" w:firstLine="567"/>
        <w:rPr>
          <w:rFonts w:ascii="Times New Roman" w:hAnsi="Times New Roman"/>
          <w:sz w:val="28"/>
          <w:szCs w:val="28"/>
        </w:rPr>
      </w:pPr>
      <w:r>
        <w:rPr>
          <w:rFonts w:ascii="Times New Roman" w:hAnsi="Times New Roman"/>
          <w:sz w:val="28"/>
          <w:szCs w:val="28"/>
        </w:rPr>
        <w:t>К ценным бумагам относятся акция, вексель, закладная, инвестиционный пай</w:t>
      </w:r>
      <w:r>
        <w:rPr>
          <w:rFonts w:ascii="Times New Roman" w:hAnsi="Times New Roman"/>
          <w:sz w:val="28"/>
          <w:szCs w:val="28"/>
        </w:rPr>
        <w:t xml:space="preserve">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w:t>
      </w:r>
      <w:r>
        <w:rPr>
          <w:rFonts w:ascii="Times New Roman" w:hAnsi="Times New Roman"/>
          <w:sz w:val="28"/>
          <w:szCs w:val="28"/>
        </w:rPr>
        <w:t xml:space="preserve">ых эмитентов.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w:t>
      </w:r>
      <w:r>
        <w:rPr>
          <w:rFonts w:ascii="Times New Roman" w:hAnsi="Times New Roman"/>
          <w:sz w:val="28"/>
          <w:szCs w:val="28"/>
        </w:rPr>
        <w:t xml:space="preserve">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w:t>
      </w:r>
      <w:r>
        <w:rPr>
          <w:rFonts w:ascii="Times New Roman" w:hAnsi="Times New Roman"/>
          <w:sz w:val="28"/>
          <w:szCs w:val="28"/>
        </w:rPr>
        <w:t>справки соответственно.</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w:t>
      </w:r>
      <w:r>
        <w:rPr>
          <w:rFonts w:ascii="Times New Roman" w:hAnsi="Times New Roman"/>
          <w:sz w:val="28"/>
          <w:szCs w:val="28"/>
        </w:rPr>
        <w:t>в доверительное управление ценные бумаги подлежат отражению в разделе 5 справки.</w:t>
      </w:r>
    </w:p>
    <w:p w:rsidR="00044621" w:rsidRDefault="00FB515C">
      <w:pPr>
        <w:pStyle w:val="af7"/>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w:t>
      </w:r>
      <w:r>
        <w:rPr>
          <w:rFonts w:ascii="Times New Roman" w:hAnsi="Times New Roman"/>
          <w:sz w:val="28"/>
          <w:szCs w:val="28"/>
        </w:rPr>
        <w:t>тения (возмездная, безвозмездная) и т.д.) следует отражать в разных строках.</w:t>
      </w:r>
    </w:p>
    <w:p w:rsidR="00044621" w:rsidRDefault="00FB515C">
      <w:pPr>
        <w:pStyle w:val="af7"/>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w:t>
      </w:r>
      <w:r>
        <w:rPr>
          <w:rFonts w:ascii="Times New Roman" w:hAnsi="Times New Roman"/>
          <w:sz w:val="28"/>
          <w:szCs w:val="28"/>
        </w:rPr>
        <w:t xml:space="preserve">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w:t>
      </w:r>
      <w:r>
        <w:rPr>
          <w:rFonts w:ascii="Times New Roman" w:hAnsi="Times New Roman"/>
          <w:sz w:val="28"/>
          <w:szCs w:val="28"/>
        </w:rPr>
        <w:t>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w:t>
      </w:r>
      <w:r>
        <w:rPr>
          <w:rFonts w:ascii="Times New Roman" w:hAnsi="Times New Roman"/>
          <w:sz w:val="28"/>
          <w:szCs w:val="28"/>
        </w:rPr>
        <w:t xml:space="preserve">агает и в этой связи необходимо обратиться в другую организацию. </w:t>
      </w:r>
    </w:p>
    <w:p w:rsidR="00044621" w:rsidRDefault="00FB515C">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w:t>
      </w:r>
      <w:r>
        <w:rPr>
          <w:rFonts w:ascii="Times New Roman" w:hAnsi="Times New Roman"/>
          <w:sz w:val="28"/>
          <w:szCs w:val="28"/>
        </w:rPr>
        <w:br/>
        <w:t>№ 39-ФЗ "О рынке ценных бумаг" акция – это эмиссионная це</w:t>
      </w:r>
      <w:r>
        <w:rPr>
          <w:rFonts w:ascii="Times New Roman" w:hAnsi="Times New Roman"/>
          <w:sz w:val="28"/>
          <w:szCs w:val="28"/>
        </w:rPr>
        <w:t>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w:t>
      </w:r>
      <w:r>
        <w:rPr>
          <w:rFonts w:ascii="Times New Roman" w:hAnsi="Times New Roman"/>
          <w:sz w:val="28"/>
          <w:szCs w:val="28"/>
        </w:rPr>
        <w:t xml:space="preserve"> бумагой.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w:t>
      </w:r>
      <w:r>
        <w:rPr>
          <w:rFonts w:ascii="Times New Roman" w:hAnsi="Times New Roman"/>
          <w:sz w:val="28"/>
          <w:szCs w:val="28"/>
        </w:rPr>
        <w:t>щество, производственный кооператив, фонд, крестьянско-фермерское хозяйство и др.).</w:t>
      </w:r>
    </w:p>
    <w:p w:rsidR="00044621" w:rsidRDefault="00FB515C">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w:t>
      </w:r>
      <w:r>
        <w:rPr>
          <w:rFonts w:ascii="Times New Roman" w:hAnsi="Times New Roman"/>
          <w:sz w:val="28"/>
          <w:szCs w:val="28"/>
        </w:rPr>
        <w:t xml:space="preserve"> отразить.</w:t>
      </w:r>
      <w:bookmarkStart w:id="3" w:name="Par619"/>
      <w:bookmarkEnd w:id="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Местонахождение организации (адрес</w:t>
      </w:r>
      <w:r>
        <w:rPr>
          <w:rFonts w:ascii="Times New Roman" w:hAnsi="Times New Roman"/>
          <w:b/>
          <w:sz w:val="28"/>
          <w:szCs w:val="28"/>
        </w:rPr>
        <w:t>)</w:t>
      </w:r>
      <w:r>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w:t>
      </w:r>
      <w:r>
        <w:rPr>
          <w:rFonts w:ascii="Times New Roman" w:hAnsi="Times New Roman"/>
          <w:sz w:val="28"/>
          <w:szCs w:val="28"/>
        </w:rPr>
        <w:t xml:space="preserve">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w:t>
      </w:r>
      <w:r>
        <w:rPr>
          <w:rFonts w:ascii="Times New Roman" w:hAnsi="Times New Roman"/>
          <w:sz w:val="28"/>
          <w:szCs w:val="28"/>
        </w:rPr>
        <w:t xml:space="preserve">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w:t>
      </w:r>
      <w:r>
        <w:rPr>
          <w:rFonts w:ascii="Times New Roman" w:eastAsia="Times New Roman" w:hAnsi="Times New Roman"/>
          <w:sz w:val="28"/>
          <w:szCs w:val="28"/>
          <w:lang w:eastAsia="ru-RU"/>
        </w:rPr>
        <w:t>ических рекомендаций)</w:t>
      </w:r>
      <w:r>
        <w:rPr>
          <w:rFonts w:ascii="Times New Roman" w:hAnsi="Times New Roman"/>
          <w:sz w:val="28"/>
          <w:szCs w:val="28"/>
        </w:rPr>
        <w:t xml:space="preserve">.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044621" w:rsidRDefault="00FB515C">
      <w:pPr>
        <w:pStyle w:val="af7"/>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044621" w:rsidRDefault="00FB515C">
      <w:pPr>
        <w:pStyle w:val="af7"/>
        <w:numPr>
          <w:ilvl w:val="0"/>
          <w:numId w:val="1"/>
        </w:numPr>
        <w:ind w:left="0" w:firstLine="567"/>
        <w:rPr>
          <w:rFonts w:ascii="Times New Roman" w:hAnsi="Times New Roman"/>
          <w:sz w:val="28"/>
          <w:szCs w:val="28"/>
        </w:rPr>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w:t>
      </w:r>
      <w:r>
        <w:rPr>
          <w:rFonts w:ascii="Times New Roman" w:hAnsi="Times New Roman"/>
          <w:sz w:val="28"/>
          <w:szCs w:val="28"/>
        </w:rPr>
        <w:t>тавного капитала. Для акционерных обществ указываются также номинальная стоимость и количество акций.</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СПО "Справки БК" предусмотрена графа "Общая стоимость"</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Для обязательств, выраженных в иностранной валюте, стоимость указыв</w:t>
      </w:r>
      <w:r>
        <w:rPr>
          <w:rFonts w:ascii="Times New Roman" w:hAnsi="Times New Roman"/>
          <w:sz w:val="28"/>
          <w:szCs w:val="28"/>
        </w:rPr>
        <w:t xml:space="preserve">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w:t>
      </w:r>
      <w:r>
        <w:rPr>
          <w:rFonts w:ascii="Times New Roman" w:hAnsi="Times New Roman"/>
          <w:sz w:val="28"/>
          <w:szCs w:val="28"/>
        </w:rPr>
        <w:t>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Основание участия</w:t>
      </w:r>
      <w:r>
        <w:rPr>
          <w:rFonts w:ascii="Times New Roman" w:hAnsi="Times New Roman"/>
          <w:sz w:val="28"/>
          <w:szCs w:val="28"/>
        </w:rPr>
        <w:t xml:space="preserve">" </w:t>
      </w:r>
      <w:r>
        <w:rPr>
          <w:rFonts w:ascii="Times New Roman" w:hAnsi="Times New Roman"/>
          <w:sz w:val="28"/>
          <w:szCs w:val="28"/>
        </w:rPr>
        <w:t>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w:t>
      </w:r>
      <w:r>
        <w:rPr>
          <w:rFonts w:ascii="Times New Roman" w:hAnsi="Times New Roman"/>
          <w:sz w:val="28"/>
          <w:szCs w:val="28"/>
        </w:rPr>
        <w:t xml:space="preserve">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w:t>
      </w:r>
      <w:r>
        <w:rPr>
          <w:rFonts w:ascii="Times New Roman" w:hAnsi="Times New Roman"/>
          <w:sz w:val="28"/>
          <w:szCs w:val="28"/>
        </w:rPr>
        <w:t xml:space="preserve">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w:t>
      </w:r>
      <w:r>
        <w:rPr>
          <w:rFonts w:ascii="Times New Roman" w:hAnsi="Times New Roman"/>
          <w:sz w:val="28"/>
          <w:szCs w:val="28"/>
        </w:rPr>
        <w:t>депозитарием или держателем реестра.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w:t>
      </w:r>
      <w:r>
        <w:rPr>
          <w:rFonts w:ascii="Times New Roman" w:hAnsi="Times New Roman"/>
          <w:sz w:val="28"/>
          <w:szCs w:val="28"/>
        </w:rPr>
        <w:t>ругим участникам, в графе "</w:t>
      </w:r>
      <w:r>
        <w:rPr>
          <w:rFonts w:ascii="Times New Roman" w:hAnsi="Times New Roman"/>
          <w:b/>
          <w:sz w:val="28"/>
          <w:szCs w:val="28"/>
        </w:rPr>
        <w:t>Основание участия</w:t>
      </w:r>
      <w:r>
        <w:rPr>
          <w:rFonts w:ascii="Times New Roman" w:hAnsi="Times New Roman"/>
          <w:sz w:val="28"/>
          <w:szCs w:val="28"/>
        </w:rPr>
        <w:t>" указывается "приобретено на организованных торгах", а также указывается год приобретения.</w:t>
      </w:r>
    </w:p>
    <w:p w:rsidR="00044621" w:rsidRDefault="00FB515C">
      <w:pPr>
        <w:pStyle w:val="af7"/>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w:t>
      </w:r>
      <w:r>
        <w:rPr>
          <w:rFonts w:ascii="Times New Roman" w:hAnsi="Times New Roman"/>
          <w:sz w:val="28"/>
          <w:szCs w:val="28"/>
        </w:rPr>
        <w:t>векселя и другие), за исключением акций, указанных в подразделе 5.1 раздела 5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Номинальная величина обязательства</w:t>
      </w:r>
      <w:r>
        <w:rPr>
          <w:rFonts w:ascii="Times New Roman" w:hAnsi="Times New Roman"/>
          <w:sz w:val="28"/>
          <w:szCs w:val="28"/>
        </w:rPr>
        <w:t>" отражается номинальная стоимость на отчетную дату. В данной графе указывается номинальная величина обязательства одной ценно</w:t>
      </w:r>
      <w:r>
        <w:rPr>
          <w:rFonts w:ascii="Times New Roman" w:hAnsi="Times New Roman"/>
          <w:sz w:val="28"/>
          <w:szCs w:val="28"/>
        </w:rPr>
        <w:t>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w:t>
      </w:r>
      <w:r>
        <w:rPr>
          <w:rFonts w:ascii="Times New Roman" w:hAnsi="Times New Roman"/>
          <w:sz w:val="28"/>
          <w:szCs w:val="28"/>
        </w:rPr>
        <w:t xml:space="preserve">оимости. В этой связи данная графа не заполняется. </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w:t>
      </w:r>
      <w:r>
        <w:rPr>
          <w:rFonts w:ascii="Times New Roman" w:hAnsi="Times New Roman"/>
          <w:sz w:val="28"/>
          <w:szCs w:val="28"/>
        </w:rPr>
        <w:t>дату. Выплата купонного дохода не свидетельствует об амортизации облигации.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Общая стоимость</w:t>
      </w:r>
      <w:r>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w:t>
      </w:r>
      <w:r>
        <w:rPr>
          <w:rFonts w:ascii="Times New Roman" w:hAnsi="Times New Roman"/>
          <w:sz w:val="28"/>
          <w:szCs w:val="28"/>
        </w:rPr>
        <w:t>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w:t>
      </w:r>
      <w:r>
        <w:rPr>
          <w:rFonts w:ascii="Times New Roman" w:hAnsi="Times New Roman"/>
          <w:sz w:val="28"/>
          <w:szCs w:val="28"/>
        </w:rPr>
        <w:t>формация приоритетна при заполнении рассматриваемой графы.</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w:t>
      </w:r>
      <w:r>
        <w:rPr>
          <w:rFonts w:ascii="Times New Roman" w:hAnsi="Times New Roman"/>
          <w:sz w:val="28"/>
          <w:szCs w:val="28"/>
        </w:rPr>
        <w:t xml:space="preserve">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w:t>
      </w:r>
      <w:r>
        <w:rPr>
          <w:rFonts w:ascii="Times New Roman" w:hAnsi="Times New Roman"/>
          <w:sz w:val="28"/>
          <w:szCs w:val="28"/>
        </w:rPr>
        <w:t xml:space="preserve">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w:t>
      </w:r>
      <w:r>
        <w:rPr>
          <w:rFonts w:ascii="Times New Roman" w:hAnsi="Times New Roman"/>
          <w:sz w:val="28"/>
          <w:szCs w:val="28"/>
        </w:rPr>
        <w:t>анными финансовыми инструментами" (в случае распространения на него указанного запрета).</w:t>
      </w:r>
    </w:p>
    <w:p w:rsidR="00044621" w:rsidRDefault="00FB515C">
      <w:pPr>
        <w:pStyle w:val="af7"/>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w:t>
      </w:r>
      <w:r>
        <w:rPr>
          <w:rFonts w:ascii="Times New Roman" w:hAnsi="Times New Roman"/>
          <w:sz w:val="28"/>
          <w:szCs w:val="28"/>
        </w:rPr>
        <w:t xml:space="preserve"> сентября 2022 г. № 28-7/10/В-12862 (</w:t>
      </w:r>
      <w:hyperlink r:id="rId29" w:tooltip="https://mintrud.gov.ru/ministry/programms/anticorruption/9/21" w:history="1">
        <w:r>
          <w:rPr>
            <w:rStyle w:val="aff5"/>
            <w:rFonts w:ascii="Times New Roman" w:hAnsi="Times New Roman"/>
            <w:sz w:val="28"/>
            <w:szCs w:val="28"/>
          </w:rPr>
          <w:t>https://mintrud.gov.ru/ministry/programms/anticorruption/9/21</w:t>
        </w:r>
      </w:hyperlink>
      <w:r>
        <w:rPr>
          <w:rFonts w:ascii="Times New Roman" w:hAnsi="Times New Roman"/>
          <w:sz w:val="28"/>
          <w:szCs w:val="28"/>
        </w:rPr>
        <w:t>).</w:t>
      </w:r>
    </w:p>
    <w:p w:rsidR="00044621" w:rsidRDefault="00044621">
      <w:pPr>
        <w:pStyle w:val="af7"/>
        <w:ind w:left="0"/>
        <w:rPr>
          <w:rFonts w:ascii="Times New Roman" w:hAnsi="Times New Roman"/>
          <w:sz w:val="28"/>
          <w:szCs w:val="28"/>
        </w:rPr>
      </w:pPr>
    </w:p>
    <w:p w:rsidR="00044621" w:rsidRDefault="00044621">
      <w:pPr>
        <w:pStyle w:val="af7"/>
        <w:ind w:left="0"/>
        <w:rPr>
          <w:rFonts w:ascii="Times New Roman" w:hAnsi="Times New Roman"/>
          <w:sz w:val="28"/>
          <w:szCs w:val="28"/>
        </w:rPr>
      </w:pPr>
    </w:p>
    <w:p w:rsidR="00044621" w:rsidRDefault="00044621">
      <w:pPr>
        <w:pStyle w:val="af7"/>
        <w:ind w:left="0"/>
        <w:rPr>
          <w:rFonts w:ascii="Times New Roman" w:hAnsi="Times New Roman"/>
          <w:sz w:val="28"/>
          <w:szCs w:val="28"/>
        </w:rPr>
      </w:pPr>
    </w:p>
    <w:p w:rsidR="00044621" w:rsidRDefault="00044621">
      <w:pPr>
        <w:pStyle w:val="af7"/>
        <w:ind w:left="0"/>
        <w:rPr>
          <w:rFonts w:ascii="Times New Roman" w:hAnsi="Times New Roman"/>
          <w:sz w:val="28"/>
          <w:szCs w:val="28"/>
        </w:rPr>
      </w:pPr>
    </w:p>
    <w:p w:rsidR="00044621" w:rsidRDefault="00FB515C">
      <w:pPr>
        <w:ind w:firstLine="0"/>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b/>
          <w:sz w:val="28"/>
          <w:szCs w:val="28"/>
        </w:rPr>
        <w:t xml:space="preserve"> 6. СВЕДЕНИЯ ОБ ОБЯЗАТЕЛЬСТВАХ ИМУЩЕСТВЕННОГО ХАРАКТЕРА</w:t>
      </w:r>
    </w:p>
    <w:p w:rsidR="00044621" w:rsidRDefault="00044621">
      <w:pPr>
        <w:ind w:firstLine="851"/>
        <w:jc w:val="center"/>
        <w:rPr>
          <w:rFonts w:ascii="Times New Roman" w:hAnsi="Times New Roman"/>
          <w:sz w:val="28"/>
          <w:szCs w:val="28"/>
        </w:rPr>
      </w:pPr>
    </w:p>
    <w:p w:rsidR="00044621" w:rsidRDefault="00FB515C">
      <w:pPr>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подразделе указывается недвижимое имущество (муниципальн</w:t>
      </w:r>
      <w:r>
        <w:rPr>
          <w:rFonts w:ascii="Times New Roman" w:hAnsi="Times New Roman"/>
          <w:sz w:val="28"/>
          <w:szCs w:val="28"/>
        </w:rPr>
        <w:t xml:space="preserve">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w:t>
      </w:r>
      <w:r>
        <w:rPr>
          <w:rFonts w:ascii="Times New Roman" w:hAnsi="Times New Roman"/>
          <w:sz w:val="28"/>
          <w:szCs w:val="28"/>
        </w:rPr>
        <w:t>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w:t>
      </w:r>
      <w:r>
        <w:rPr>
          <w:rFonts w:ascii="Times New Roman" w:hAnsi="Times New Roman"/>
          <w:sz w:val="28"/>
          <w:szCs w:val="28"/>
        </w:rPr>
        <w:t>д.) или в результате фактического предоставления в пользование.</w:t>
      </w:r>
    </w:p>
    <w:p w:rsidR="00044621" w:rsidRDefault="00FB515C">
      <w:pPr>
        <w:pStyle w:val="af7"/>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044621" w:rsidRDefault="00FB515C">
      <w:pPr>
        <w:pStyle w:val="af7"/>
        <w:numPr>
          <w:ilvl w:val="0"/>
          <w:numId w:val="7"/>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044621" w:rsidRDefault="00FB515C">
      <w:pPr>
        <w:pStyle w:val="af7"/>
        <w:numPr>
          <w:ilvl w:val="0"/>
          <w:numId w:val="7"/>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044621" w:rsidRDefault="00FB515C">
      <w:pPr>
        <w:pStyle w:val="af7"/>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w:t>
      </w:r>
      <w:r>
        <w:rPr>
          <w:rFonts w:ascii="Times New Roman" w:hAnsi="Times New Roman"/>
          <w:sz w:val="28"/>
          <w:szCs w:val="28"/>
        </w:rPr>
        <w:t>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w:t>
      </w:r>
      <w:r>
        <w:rPr>
          <w:rFonts w:ascii="Times New Roman" w:hAnsi="Times New Roman"/>
          <w:sz w:val="28"/>
          <w:szCs w:val="28"/>
        </w:rPr>
        <w:t>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w:t>
      </w:r>
      <w:r>
        <w:rPr>
          <w:rFonts w:ascii="Times New Roman" w:hAnsi="Times New Roman"/>
          <w:sz w:val="28"/>
          <w:szCs w:val="28"/>
        </w:rPr>
        <w:t>ом помещении (дом, квартира, комната), нежилом помещении, земельном участке, гараже и т.д.:</w:t>
      </w:r>
    </w:p>
    <w:p w:rsidR="00044621" w:rsidRDefault="00FB515C">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w:t>
      </w:r>
      <w:r>
        <w:rPr>
          <w:rFonts w:ascii="Times New Roman" w:hAnsi="Times New Roman"/>
          <w:sz w:val="28"/>
          <w:szCs w:val="28"/>
        </w:rPr>
        <w:t>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w:t>
      </w:r>
      <w:r>
        <w:rPr>
          <w:rFonts w:ascii="Times New Roman" w:hAnsi="Times New Roman"/>
          <w:sz w:val="28"/>
          <w:szCs w:val="28"/>
        </w:rPr>
        <w:t>бы;</w:t>
      </w:r>
    </w:p>
    <w:p w:rsidR="00044621" w:rsidRDefault="00FB515C">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44621" w:rsidRDefault="00FB515C">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rsidR="00044621" w:rsidRDefault="00FB515C">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044621" w:rsidRDefault="00FB515C">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044621" w:rsidRDefault="00FB515C">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w:t>
      </w:r>
      <w:r>
        <w:rPr>
          <w:rFonts w:ascii="Times New Roman" w:hAnsi="Times New Roman"/>
          <w:sz w:val="28"/>
          <w:szCs w:val="28"/>
        </w:rPr>
        <w:t>м;</w:t>
      </w:r>
    </w:p>
    <w:p w:rsidR="00044621" w:rsidRDefault="00FB515C">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w:t>
      </w:r>
      <w:r>
        <w:rPr>
          <w:rFonts w:ascii="Times New Roman" w:hAnsi="Times New Roman"/>
          <w:sz w:val="28"/>
          <w:szCs w:val="28"/>
        </w:rPr>
        <w:t>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rsidR="00044621" w:rsidRDefault="00FB515C">
      <w:pPr>
        <w:pStyle w:val="af7"/>
        <w:widowControl w:val="0"/>
        <w:numPr>
          <w:ilvl w:val="0"/>
          <w:numId w:val="1"/>
        </w:numPr>
        <w:ind w:left="0" w:firstLine="567"/>
        <w:rPr>
          <w:rFonts w:ascii="Times New Roman" w:hAnsi="Times New Roman"/>
          <w:sz w:val="28"/>
          <w:szCs w:val="28"/>
        </w:rPr>
      </w:pPr>
      <w:bookmarkStart w:id="5" w:name="Par626"/>
      <w:bookmarkEnd w:id="5"/>
      <w:r>
        <w:rPr>
          <w:rFonts w:ascii="Times New Roman" w:hAnsi="Times New Roman"/>
          <w:sz w:val="28"/>
          <w:szCs w:val="28"/>
        </w:rPr>
        <w:t>В графе "</w:t>
      </w:r>
      <w:r>
        <w:rPr>
          <w:rFonts w:ascii="Times New Roman" w:hAnsi="Times New Roman"/>
          <w:b/>
          <w:sz w:val="28"/>
          <w:szCs w:val="28"/>
        </w:rPr>
        <w:t>Вид и сроки пользования</w:t>
      </w:r>
      <w:r>
        <w:rPr>
          <w:rFonts w:ascii="Times New Roman" w:hAnsi="Times New Roman"/>
          <w:sz w:val="28"/>
          <w:szCs w:val="28"/>
        </w:rPr>
        <w:t>" указываются вид пользования (аренда, безвозмездное пользование и др.) и сроки пользования.</w:t>
      </w:r>
    </w:p>
    <w:p w:rsidR="00044621" w:rsidRDefault="00FB515C">
      <w:pPr>
        <w:pStyle w:val="af7"/>
        <w:numPr>
          <w:ilvl w:val="0"/>
          <w:numId w:val="1"/>
        </w:numPr>
        <w:ind w:left="0" w:firstLine="567"/>
        <w:rPr>
          <w:rFonts w:ascii="Times New Roman" w:hAnsi="Times New Roman"/>
          <w:sz w:val="28"/>
          <w:szCs w:val="28"/>
        </w:rPr>
      </w:pPr>
      <w:bookmarkStart w:id="6" w:name="Par627"/>
      <w:bookmarkEnd w:id="6"/>
      <w:r>
        <w:rPr>
          <w:rFonts w:ascii="Times New Roman" w:hAnsi="Times New Roman"/>
          <w:sz w:val="28"/>
          <w:szCs w:val="28"/>
        </w:rPr>
        <w:t>В графе "</w:t>
      </w:r>
      <w:r>
        <w:rPr>
          <w:rFonts w:ascii="Times New Roman" w:hAnsi="Times New Roman"/>
          <w:b/>
          <w:sz w:val="28"/>
          <w:szCs w:val="28"/>
        </w:rPr>
        <w:t>Основание пользовани</w:t>
      </w:r>
      <w:r>
        <w:rPr>
          <w:rFonts w:ascii="Times New Roman" w:hAnsi="Times New Roman"/>
          <w:b/>
          <w:sz w:val="28"/>
          <w:szCs w:val="28"/>
        </w:rPr>
        <w:t>я</w:t>
      </w:r>
      <w:r>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w:t>
      </w:r>
      <w:r>
        <w:rPr>
          <w:rFonts w:ascii="Times New Roman" w:hAnsi="Times New Roman"/>
          <w:sz w:val="28"/>
          <w:szCs w:val="28"/>
        </w:rPr>
        <w:t xml:space="preserve"> указывать фамилию, имя и отчество лица, предоставившего объект недвижимого имущества.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Также не подлежат указанию</w:t>
      </w:r>
      <w:r>
        <w:rPr>
          <w:rFonts w:ascii="Times New Roman" w:hAnsi="Times New Roman"/>
          <w:sz w:val="28"/>
          <w:szCs w:val="28"/>
        </w:rPr>
        <w:t xml:space="preserve">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w:t>
      </w:r>
      <w:r>
        <w:rPr>
          <w:rFonts w:ascii="Times New Roman" w:hAnsi="Times New Roman"/>
          <w:sz w:val="28"/>
          <w:szCs w:val="28"/>
        </w:rPr>
        <w:t>ооперативов.</w:t>
      </w:r>
    </w:p>
    <w:p w:rsidR="00044621" w:rsidRDefault="00FB515C">
      <w:pPr>
        <w:pStyle w:val="14"/>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w:t>
      </w:r>
      <w:r>
        <w:rPr>
          <w:rFonts w:ascii="Times New Roman" w:hAnsi="Times New Roman"/>
        </w:rPr>
        <w:t xml:space="preserve">венности его супруге, в подраздел 6.1. раздела 6 справки не вносятся. </w:t>
      </w:r>
    </w:p>
    <w:p w:rsidR="00044621" w:rsidRDefault="00FB515C">
      <w:pPr>
        <w:pStyle w:val="14"/>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044621" w:rsidRDefault="00FB515C">
      <w:pPr>
        <w:pStyle w:val="14"/>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w:t>
      </w:r>
      <w:r>
        <w:rPr>
          <w:rFonts w:ascii="Times New Roman" w:hAnsi="Times New Roman"/>
        </w:rPr>
        <w:t>й.</w:t>
      </w:r>
    </w:p>
    <w:p w:rsidR="00044621" w:rsidRDefault="00FB515C">
      <w:pPr>
        <w:pStyle w:val="14"/>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044621" w:rsidRDefault="00FB515C">
      <w:pPr>
        <w:pStyle w:val="14"/>
        <w:shd w:val="clear" w:color="auto" w:fill="auto"/>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w:t>
      </w:r>
      <w:r>
        <w:rPr>
          <w:rFonts w:ascii="Times New Roman" w:hAnsi="Times New Roman"/>
        </w:rPr>
        <w:t>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Графа "</w:t>
      </w:r>
      <w:r>
        <w:rPr>
          <w:rFonts w:ascii="Times New Roman" w:hAnsi="Times New Roman"/>
          <w:b/>
          <w:sz w:val="28"/>
          <w:szCs w:val="28"/>
        </w:rPr>
        <w:t>Пло</w:t>
      </w:r>
      <w:r>
        <w:rPr>
          <w:rFonts w:ascii="Times New Roman" w:hAnsi="Times New Roman"/>
          <w:b/>
          <w:sz w:val="28"/>
          <w:szCs w:val="28"/>
        </w:rPr>
        <w:t>щадь (кв. м)</w:t>
      </w:r>
      <w:r>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rsidR="00044621" w:rsidRDefault="00FB515C">
      <w:pPr>
        <w:pStyle w:val="af7"/>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w:t>
      </w:r>
      <w:r>
        <w:rPr>
          <w:rFonts w:ascii="Times New Roman" w:hAnsi="Times New Roman"/>
          <w:sz w:val="28"/>
          <w:szCs w:val="28"/>
        </w:rPr>
        <w:t xml:space="preserve">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044621" w:rsidRDefault="00FB515C">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w:t>
      </w:r>
      <w:r>
        <w:rPr>
          <w:rFonts w:ascii="Times New Roman" w:hAnsi="Times New Roman"/>
          <w:sz w:val="28"/>
          <w:szCs w:val="28"/>
        </w:rPr>
        <w:t>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044621" w:rsidRDefault="00FB515C">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w:t>
      </w:r>
      <w:r>
        <w:rPr>
          <w:rFonts w:ascii="Times New Roman" w:hAnsi="Times New Roman"/>
          <w:sz w:val="28"/>
          <w:szCs w:val="28"/>
        </w:rPr>
        <w:t>яются Сведения, является созаемщиком.</w:t>
      </w:r>
    </w:p>
    <w:p w:rsidR="00044621" w:rsidRDefault="00FB515C">
      <w:pPr>
        <w:pStyle w:val="af7"/>
        <w:widowControl w:val="0"/>
        <w:numPr>
          <w:ilvl w:val="0"/>
          <w:numId w:val="1"/>
        </w:numPr>
        <w:ind w:left="0" w:firstLine="709"/>
        <w:rPr>
          <w:rFonts w:ascii="Times New Roman" w:hAnsi="Times New Roman"/>
          <w:sz w:val="28"/>
          <w:szCs w:val="28"/>
        </w:rPr>
      </w:pPr>
      <w:bookmarkStart w:id="7" w:name="Par629"/>
      <w:bookmarkEnd w:id="7"/>
      <w:r>
        <w:rPr>
          <w:rFonts w:ascii="Times New Roman" w:hAnsi="Times New Roman"/>
          <w:sz w:val="28"/>
          <w:szCs w:val="28"/>
        </w:rPr>
        <w:t>В графе "</w:t>
      </w:r>
      <w:r>
        <w:rPr>
          <w:rFonts w:ascii="Times New Roman" w:hAnsi="Times New Roman"/>
          <w:b/>
          <w:sz w:val="28"/>
          <w:szCs w:val="28"/>
        </w:rPr>
        <w:t>Содержание обязательства</w:t>
      </w:r>
      <w:r>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w:t>
      </w:r>
      <w:r>
        <w:rPr>
          <w:rFonts w:ascii="Times New Roman" w:hAnsi="Times New Roman"/>
          <w:sz w:val="28"/>
          <w:szCs w:val="28"/>
        </w:rPr>
        <w:t>едитных карт, и другое).</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Кредитор (должник)</w:t>
      </w:r>
      <w:r>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044621" w:rsidRDefault="00FB515C">
      <w:pPr>
        <w:widowControl w:val="0"/>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044621" w:rsidRDefault="00FB515C">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w:t>
      </w:r>
      <w:r>
        <w:rPr>
          <w:rFonts w:ascii="Times New Roman" w:hAnsi="Times New Roman"/>
          <w:sz w:val="28"/>
          <w:szCs w:val="28"/>
        </w:rPr>
        <w:t>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w:t>
      </w:r>
      <w:r>
        <w:rPr>
          <w:rFonts w:ascii="Times New Roman" w:hAnsi="Times New Roman"/>
          <w:sz w:val="28"/>
          <w:szCs w:val="28"/>
        </w:rPr>
        <w:t xml:space="preserve">ьства в этом случае является договор займа с указанием даты подписания. </w:t>
      </w:r>
    </w:p>
    <w:p w:rsidR="00044621" w:rsidRDefault="00FB515C">
      <w:pPr>
        <w:pStyle w:val="af7"/>
        <w:widowControl w:val="0"/>
        <w:numPr>
          <w:ilvl w:val="0"/>
          <w:numId w:val="1"/>
        </w:numPr>
        <w:ind w:left="0" w:firstLine="567"/>
        <w:rPr>
          <w:rFonts w:ascii="Times New Roman" w:hAnsi="Times New Roman"/>
          <w:sz w:val="28"/>
          <w:szCs w:val="28"/>
        </w:rPr>
      </w:pPr>
      <w:bookmarkStart w:id="8" w:name="Par631"/>
      <w:bookmarkEnd w:id="8"/>
      <w:r>
        <w:rPr>
          <w:rFonts w:ascii="Times New Roman" w:hAnsi="Times New Roman"/>
          <w:sz w:val="28"/>
          <w:szCs w:val="28"/>
        </w:rPr>
        <w:t>В графе "</w:t>
      </w:r>
      <w:r>
        <w:rPr>
          <w:rFonts w:ascii="Times New Roman" w:hAnsi="Times New Roman"/>
          <w:b/>
          <w:sz w:val="28"/>
          <w:szCs w:val="28"/>
        </w:rPr>
        <w:t>Основание возникновения</w:t>
      </w:r>
      <w:r>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 xml:space="preserve">" указываются: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w:t>
      </w:r>
      <w:r>
        <w:rPr>
          <w:rFonts w:ascii="Times New Roman" w:hAnsi="Times New Roman"/>
          <w:sz w:val="28"/>
          <w:szCs w:val="28"/>
        </w:rPr>
        <w:t xml:space="preserve">ентов; и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w:t>
      </w:r>
      <w:r>
        <w:rPr>
          <w:rFonts w:ascii="Times New Roman" w:hAnsi="Times New Roman"/>
          <w:sz w:val="28"/>
          <w:szCs w:val="28"/>
        </w:rPr>
        <w:t xml:space="preserve">е неустойка).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widowControl w:val="0"/>
        <w:ind w:firstLine="567"/>
        <w:rPr>
          <w:rFonts w:ascii="Times New Roman" w:hAnsi="Times New Roman"/>
          <w:sz w:val="28"/>
          <w:szCs w:val="28"/>
        </w:rPr>
      </w:pPr>
      <w:r>
        <w:rPr>
          <w:rFonts w:ascii="Times New Roman" w:hAnsi="Times New Roman"/>
          <w:sz w:val="28"/>
          <w:szCs w:val="28"/>
        </w:rPr>
        <w:t xml:space="preserve">Сведения об официальных курсах валют на заданную дату, </w:t>
      </w:r>
      <w:r>
        <w:rPr>
          <w:rFonts w:ascii="Times New Roman" w:hAnsi="Times New Roman"/>
          <w:sz w:val="28"/>
          <w:szCs w:val="28"/>
        </w:rPr>
        <w:t xml:space="preserve">устанавливаемых Центральным банком Российской Федерации, размещены на его официальном сайте: </w:t>
      </w:r>
      <w:hyperlink r:id="rId30" w:tooltip="https://www.cbr.ru/currency_base/daily/" w:history="1">
        <w:r>
          <w:rPr>
            <w:rStyle w:val="aff5"/>
            <w:rFonts w:ascii="Times New Roman" w:hAnsi="Times New Roman"/>
            <w:sz w:val="28"/>
            <w:szCs w:val="28"/>
          </w:rPr>
          <w:t>https://www.cbr.ru/currency_base/daily/</w:t>
        </w:r>
      </w:hyperlink>
      <w:r>
        <w:rPr>
          <w:rFonts w:ascii="Times New Roman" w:hAnsi="Times New Roman"/>
          <w:sz w:val="28"/>
          <w:szCs w:val="28"/>
        </w:rPr>
        <w:t>.</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w:t>
      </w:r>
      <w:r>
        <w:rPr>
          <w:rFonts w:ascii="Times New Roman" w:hAnsi="Times New Roman"/>
          <w:sz w:val="28"/>
          <w:szCs w:val="28"/>
        </w:rPr>
        <w:t>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044621" w:rsidRDefault="00FB515C">
      <w:pPr>
        <w:pStyle w:val="af7"/>
        <w:widowControl w:val="0"/>
        <w:numPr>
          <w:ilvl w:val="0"/>
          <w:numId w:val="1"/>
        </w:numPr>
        <w:ind w:left="0" w:firstLine="567"/>
        <w:rPr>
          <w:rFonts w:ascii="Times New Roman" w:hAnsi="Times New Roman"/>
          <w:sz w:val="28"/>
          <w:szCs w:val="28"/>
        </w:rPr>
      </w:pPr>
      <w:bookmarkStart w:id="9" w:name="Par633"/>
      <w:bookmarkEnd w:id="9"/>
      <w:r>
        <w:rPr>
          <w:rFonts w:ascii="Times New Roman" w:hAnsi="Times New Roman"/>
          <w:sz w:val="28"/>
          <w:szCs w:val="28"/>
        </w:rPr>
        <w:t>В графе "</w:t>
      </w:r>
      <w:r>
        <w:rPr>
          <w:rFonts w:ascii="Times New Roman" w:hAnsi="Times New Roman"/>
          <w:b/>
          <w:sz w:val="28"/>
          <w:szCs w:val="28"/>
        </w:rPr>
        <w:t>У</w:t>
      </w:r>
      <w:r>
        <w:rPr>
          <w:rFonts w:ascii="Times New Roman" w:hAnsi="Times New Roman"/>
          <w:b/>
          <w:sz w:val="28"/>
          <w:szCs w:val="28"/>
        </w:rPr>
        <w:t>словия обязательства</w:t>
      </w:r>
      <w:r>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044621" w:rsidRDefault="00FB515C">
      <w:pPr>
        <w:pStyle w:val="af7"/>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044621" w:rsidRDefault="00FB515C">
      <w:pPr>
        <w:ind w:firstLine="567"/>
        <w:rPr>
          <w:rFonts w:ascii="Times New Roman" w:hAnsi="Times New Roman"/>
          <w:sz w:val="28"/>
          <w:szCs w:val="28"/>
        </w:rPr>
      </w:pPr>
      <w:r>
        <w:rPr>
          <w:rFonts w:ascii="Times New Roman" w:hAnsi="Times New Roman"/>
          <w:sz w:val="28"/>
          <w:szCs w:val="28"/>
        </w:rPr>
        <w:t>1) договор о предостав</w:t>
      </w:r>
      <w:r>
        <w:rPr>
          <w:rFonts w:ascii="Times New Roman" w:hAnsi="Times New Roman"/>
          <w:sz w:val="28"/>
          <w:szCs w:val="28"/>
        </w:rPr>
        <w:t>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44621" w:rsidRDefault="00FB515C">
      <w:pPr>
        <w:ind w:firstLine="567"/>
        <w:rPr>
          <w:rFonts w:ascii="Times New Roman" w:hAnsi="Times New Roman"/>
          <w:sz w:val="28"/>
          <w:szCs w:val="28"/>
        </w:rPr>
      </w:pPr>
      <w:r>
        <w:rPr>
          <w:rFonts w:ascii="Times New Roman" w:hAnsi="Times New Roman"/>
          <w:sz w:val="28"/>
          <w:szCs w:val="28"/>
        </w:rPr>
        <w:t>2) дог</w:t>
      </w:r>
      <w:r>
        <w:rPr>
          <w:rFonts w:ascii="Times New Roman" w:hAnsi="Times New Roman"/>
          <w:sz w:val="28"/>
          <w:szCs w:val="28"/>
        </w:rPr>
        <w:t>овор финансовой аренды (лизинг);</w:t>
      </w:r>
    </w:p>
    <w:p w:rsidR="00044621" w:rsidRDefault="00FB515C">
      <w:pPr>
        <w:ind w:firstLine="567"/>
        <w:rPr>
          <w:rFonts w:ascii="Times New Roman" w:hAnsi="Times New Roman"/>
          <w:sz w:val="28"/>
          <w:szCs w:val="28"/>
        </w:rPr>
      </w:pPr>
      <w:r>
        <w:rPr>
          <w:rFonts w:ascii="Times New Roman" w:hAnsi="Times New Roman"/>
          <w:sz w:val="28"/>
          <w:szCs w:val="28"/>
        </w:rPr>
        <w:t>3) договор займа;</w:t>
      </w:r>
    </w:p>
    <w:p w:rsidR="00044621" w:rsidRDefault="00FB515C">
      <w:pPr>
        <w:pStyle w:val="af7"/>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044621" w:rsidRDefault="00FB515C">
      <w:pPr>
        <w:pStyle w:val="af7"/>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044621" w:rsidRDefault="00FB515C">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044621" w:rsidRDefault="00FB515C">
      <w:pPr>
        <w:ind w:firstLine="567"/>
        <w:rPr>
          <w:rFonts w:ascii="Times New Roman" w:hAnsi="Times New Roman"/>
          <w:sz w:val="28"/>
          <w:szCs w:val="28"/>
        </w:rPr>
      </w:pPr>
      <w:r>
        <w:rPr>
          <w:rFonts w:ascii="Times New Roman" w:hAnsi="Times New Roman"/>
          <w:sz w:val="28"/>
          <w:szCs w:val="28"/>
        </w:rPr>
        <w:t>7) обя</w:t>
      </w:r>
      <w:r>
        <w:rPr>
          <w:rFonts w:ascii="Times New Roman" w:hAnsi="Times New Roman"/>
          <w:sz w:val="28"/>
          <w:szCs w:val="28"/>
        </w:rPr>
        <w:t>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44621" w:rsidRDefault="00FB515C">
      <w:pPr>
        <w:ind w:firstLine="567"/>
        <w:rPr>
          <w:rFonts w:ascii="Times New Roman" w:hAnsi="Times New Roman"/>
          <w:sz w:val="28"/>
          <w:szCs w:val="28"/>
        </w:rPr>
      </w:pPr>
      <w:r>
        <w:rPr>
          <w:rFonts w:ascii="Times New Roman" w:hAnsi="Times New Roman"/>
          <w:sz w:val="28"/>
          <w:szCs w:val="28"/>
        </w:rPr>
        <w:t>8) обязательства по уплате ал</w:t>
      </w:r>
      <w:r>
        <w:rPr>
          <w:rFonts w:ascii="Times New Roman" w:hAnsi="Times New Roman"/>
          <w:sz w:val="28"/>
          <w:szCs w:val="28"/>
        </w:rPr>
        <w:t>иментов (если по состоянию на отчетную дату сумма невыплаченных алиментов равна или превышает 500 000 руб.);</w:t>
      </w:r>
    </w:p>
    <w:p w:rsidR="00044621" w:rsidRDefault="00FB515C">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w:t>
      </w:r>
      <w:r>
        <w:rPr>
          <w:rFonts w:ascii="Times New Roman" w:hAnsi="Times New Roman"/>
          <w:sz w:val="28"/>
          <w:szCs w:val="28"/>
        </w:rPr>
        <w:t>латы равна или превышает 500 000 руб.);</w:t>
      </w:r>
    </w:p>
    <w:p w:rsidR="00044621" w:rsidRDefault="00FB515C">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044621" w:rsidRDefault="00FB515C">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w:t>
      </w:r>
      <w:r>
        <w:rPr>
          <w:rFonts w:ascii="Times New Roman" w:hAnsi="Times New Roman"/>
          <w:sz w:val="28"/>
          <w:szCs w:val="28"/>
        </w:rPr>
        <w:t xml:space="preserve"> является государственная корпорация "Агентство по страхованию вкладов";</w:t>
      </w:r>
    </w:p>
    <w:p w:rsidR="00044621" w:rsidRDefault="00FB515C">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044621" w:rsidRDefault="00FB515C">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044621" w:rsidRDefault="00FB515C">
      <w:pPr>
        <w:ind w:firstLine="567"/>
        <w:rPr>
          <w:rFonts w:ascii="Times New Roman" w:hAnsi="Times New Roman"/>
          <w:sz w:val="28"/>
          <w:szCs w:val="28"/>
        </w:rPr>
      </w:pPr>
      <w:r>
        <w:rPr>
          <w:rFonts w:ascii="Times New Roman" w:hAnsi="Times New Roman"/>
          <w:sz w:val="28"/>
          <w:szCs w:val="28"/>
        </w:rPr>
        <w:t>Ср</w:t>
      </w:r>
      <w:r>
        <w:rPr>
          <w:rFonts w:ascii="Times New Roman" w:hAnsi="Times New Roman"/>
          <w:sz w:val="28"/>
          <w:szCs w:val="28"/>
        </w:rPr>
        <w:t>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044621" w:rsidRDefault="00FB515C">
      <w:pPr>
        <w:ind w:firstLine="567"/>
        <w:rPr>
          <w:rFonts w:ascii="Times New Roman" w:hAnsi="Times New Roman"/>
          <w:sz w:val="28"/>
          <w:szCs w:val="28"/>
        </w:rPr>
      </w:pPr>
      <w:r>
        <w:rPr>
          <w:rFonts w:ascii="Times New Roman" w:hAnsi="Times New Roman"/>
          <w:sz w:val="28"/>
          <w:szCs w:val="28"/>
        </w:rPr>
        <w:t>14) фьючерсный договор;</w:t>
      </w:r>
    </w:p>
    <w:p w:rsidR="00044621" w:rsidRDefault="00FB515C">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w:t>
      </w:r>
      <w:r>
        <w:rPr>
          <w:rFonts w:ascii="Times New Roman" w:hAnsi="Times New Roman"/>
          <w:sz w:val="28"/>
          <w:szCs w:val="28"/>
        </w:rPr>
        <w:t>ые решением суда.</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w:t>
      </w:r>
      <w:r>
        <w:rPr>
          <w:rFonts w:ascii="Times New Roman" w:hAnsi="Times New Roman"/>
          <w:sz w:val="28"/>
          <w:szCs w:val="28"/>
        </w:rPr>
        <w:t>ганизациями и некредитными финансовыми организациями, рекомендуется получать информацию в рамках Указания Банка России № 5798-У.</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044621" w:rsidRDefault="00FB515C">
      <w:pPr>
        <w:pStyle w:val="af7"/>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w:t>
      </w:r>
      <w:r>
        <w:rPr>
          <w:rFonts w:ascii="Times New Roman" w:hAnsi="Times New Roman"/>
          <w:sz w:val="28"/>
          <w:szCs w:val="28"/>
        </w:rPr>
        <w:t xml:space="preserve">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w:t>
      </w:r>
      <w:r>
        <w:rPr>
          <w:rFonts w:ascii="Times New Roman" w:hAnsi="Times New Roman"/>
          <w:sz w:val="28"/>
          <w:szCs w:val="28"/>
        </w:rPr>
        <w:t>договор с банком или иной кредитной организацией для оплаты по указанному договору.</w:t>
      </w:r>
    </w:p>
    <w:p w:rsidR="00044621" w:rsidRDefault="00FB515C">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w:t>
      </w:r>
      <w:r>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w:t>
      </w:r>
      <w:r>
        <w:rPr>
          <w:rFonts w:ascii="Times New Roman" w:hAnsi="Times New Roman"/>
          <w:sz w:val="28"/>
          <w:szCs w:val="28"/>
        </w:rPr>
        <w:t>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w:t>
      </w:r>
      <w:r>
        <w:rPr>
          <w:rFonts w:ascii="Times New Roman" w:hAnsi="Times New Roman"/>
          <w:sz w:val="28"/>
          <w:szCs w:val="28"/>
        </w:rPr>
        <w:t xml:space="preserve">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w:t>
      </w:r>
      <w:r>
        <w:rPr>
          <w:rFonts w:ascii="Times New Roman" w:hAnsi="Times New Roman"/>
          <w:sz w:val="28"/>
          <w:szCs w:val="28"/>
        </w:rPr>
        <w:t>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w:t>
      </w:r>
      <w:r>
        <w:rPr>
          <w:rFonts w:ascii="Times New Roman" w:hAnsi="Times New Roman"/>
          <w:sz w:val="28"/>
          <w:szCs w:val="28"/>
        </w:rPr>
        <w:t>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44621" w:rsidRDefault="00FB515C">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rsidR="00044621" w:rsidRDefault="00FB515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w:t>
      </w:r>
      <w:r>
        <w:rPr>
          <w:rFonts w:ascii="Times New Roman" w:hAnsi="Times New Roman"/>
          <w:sz w:val="28"/>
          <w:szCs w:val="28"/>
        </w:rPr>
        <w:t>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w:t>
      </w:r>
      <w:r>
        <w:rPr>
          <w:rFonts w:ascii="Times New Roman" w:hAnsi="Times New Roman"/>
          <w:sz w:val="28"/>
          <w:szCs w:val="28"/>
        </w:rPr>
        <w:t>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044621" w:rsidRDefault="00FB515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w:t>
      </w:r>
      <w:r>
        <w:rPr>
          <w:rFonts w:ascii="Times New Roman" w:hAnsi="Times New Roman"/>
          <w:sz w:val="28"/>
          <w:szCs w:val="28"/>
        </w:rPr>
        <w:t>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w:t>
      </w:r>
      <w:r>
        <w:rPr>
          <w:rFonts w:ascii="Times New Roman" w:hAnsi="Times New Roman"/>
          <w:sz w:val="28"/>
          <w:szCs w:val="28"/>
        </w:rPr>
        <w:t>вого строительства, так и обязательства по договору об ипотеке (иному аналогичному обязательству).</w:t>
      </w:r>
    </w:p>
    <w:p w:rsidR="00044621" w:rsidRDefault="00FB515C">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w:t>
      </w:r>
      <w:r>
        <w:rPr>
          <w:rFonts w:ascii="Times New Roman" w:hAnsi="Times New Roman"/>
          <w:sz w:val="28"/>
          <w:szCs w:val="28"/>
        </w:rPr>
        <w:t>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w:t>
      </w:r>
      <w:r>
        <w:rPr>
          <w:rFonts w:ascii="Times New Roman" w:hAnsi="Times New Roman"/>
          <w:sz w:val="28"/>
          <w:szCs w:val="28"/>
        </w:rPr>
        <w:t xml:space="preserve">,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w:t>
      </w:r>
      <w:r>
        <w:rPr>
          <w:rFonts w:ascii="Times New Roman" w:hAnsi="Times New Roman"/>
          <w:sz w:val="28"/>
          <w:szCs w:val="28"/>
        </w:rPr>
        <w:t>условия, позволяющие определить эти размеры.</w:t>
      </w:r>
    </w:p>
    <w:p w:rsidR="00044621" w:rsidRDefault="00FB515C">
      <w:pPr>
        <w:pStyle w:val="af7"/>
        <w:ind w:left="0" w:firstLine="567"/>
        <w:rPr>
          <w:rFonts w:ascii="Times New Roman" w:hAnsi="Times New Roman"/>
          <w:sz w:val="28"/>
          <w:szCs w:val="28"/>
        </w:rPr>
      </w:pPr>
      <w:r>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w:t>
      </w:r>
      <w:r>
        <w:rPr>
          <w:rFonts w:ascii="Times New Roman" w:hAnsi="Times New Roman"/>
          <w:sz w:val="28"/>
          <w:szCs w:val="28"/>
        </w:rPr>
        <w:t xml:space="preserve">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rsidR="00044621" w:rsidRDefault="00FB515C">
      <w:pPr>
        <w:ind w:firstLine="567"/>
        <w:rPr>
          <w:rFonts w:ascii="Times New Roman" w:hAnsi="Times New Roman"/>
          <w:sz w:val="28"/>
          <w:szCs w:val="28"/>
        </w:rPr>
      </w:pPr>
      <w:r>
        <w:rPr>
          <w:rFonts w:ascii="Times New Roman" w:hAnsi="Times New Roman"/>
          <w:b/>
          <w:sz w:val="28"/>
          <w:szCs w:val="28"/>
        </w:rPr>
        <w:t>3) обязательства</w:t>
      </w:r>
      <w:r>
        <w:rPr>
          <w:rFonts w:ascii="Times New Roman" w:hAnsi="Times New Roman"/>
          <w:b/>
          <w:sz w:val="28"/>
          <w:szCs w:val="28"/>
        </w:rPr>
        <w:t xml:space="preserve">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w:t>
      </w:r>
      <w:r>
        <w:rPr>
          <w:rFonts w:ascii="Times New Roman" w:hAnsi="Times New Roman"/>
          <w:b/>
          <w:sz w:val="28"/>
          <w:szCs w:val="28"/>
        </w:rPr>
        <w:t>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w:t>
      </w:r>
      <w:r>
        <w:rPr>
          <w:rFonts w:ascii="Times New Roman" w:hAnsi="Times New Roman"/>
          <w:b/>
          <w:sz w:val="28"/>
          <w:szCs w:val="28"/>
        </w:rPr>
        <w:t xml:space="preserve">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w:t>
      </w:r>
      <w:r>
        <w:rPr>
          <w:rFonts w:ascii="Times New Roman" w:hAnsi="Times New Roman"/>
          <w:b/>
          <w:sz w:val="28"/>
          <w:szCs w:val="28"/>
        </w:rPr>
        <w:t xml:space="preserve">щий (работник), его супруг (супруга),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w:t>
      </w:r>
      <w:r>
        <w:rPr>
          <w:rFonts w:ascii="Times New Roman" w:hAnsi="Times New Roman"/>
          <w:sz w:val="28"/>
          <w:szCs w:val="28"/>
        </w:rPr>
        <w:t>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044621" w:rsidRDefault="00FB515C">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w:t>
      </w:r>
      <w:r>
        <w:rPr>
          <w:rFonts w:ascii="Times New Roman" w:hAnsi="Times New Roman"/>
          <w:sz w:val="28"/>
          <w:szCs w:val="28"/>
        </w:rPr>
        <w:t>по иным видам страхования (непоименованным в абзаце первом рассматриваемого подпункта) не подлежат отражению в подразделе 6.2 раздела 6 справки.</w:t>
      </w:r>
    </w:p>
    <w:p w:rsidR="00044621" w:rsidRDefault="00FB515C">
      <w:pPr>
        <w:ind w:firstLine="567"/>
        <w:rPr>
          <w:rFonts w:ascii="Times New Roman" w:hAnsi="Times New Roman"/>
          <w:sz w:val="28"/>
          <w:szCs w:val="28"/>
        </w:rPr>
      </w:pPr>
      <w:r>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w:t>
      </w:r>
      <w:r>
        <w:rPr>
          <w:rFonts w:ascii="Times New Roman" w:hAnsi="Times New Roman"/>
          <w:sz w:val="28"/>
          <w:szCs w:val="28"/>
        </w:rPr>
        <w:t>щика по договору страхования подлежит отражению в данном подразделе.</w:t>
      </w:r>
    </w:p>
    <w:p w:rsidR="00044621" w:rsidRDefault="00FB515C">
      <w:pPr>
        <w:ind w:firstLine="567"/>
        <w:rPr>
          <w:rFonts w:ascii="Times New Roman" w:hAnsi="Times New Roman"/>
          <w:sz w:val="28"/>
          <w:szCs w:val="28"/>
        </w:rPr>
      </w:pPr>
      <w:r>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w:t>
      </w:r>
      <w:r>
        <w:rPr>
          <w:rFonts w:ascii="Times New Roman" w:hAnsi="Times New Roman"/>
          <w:sz w:val="28"/>
          <w:szCs w:val="28"/>
        </w:rPr>
        <w:t>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w:t>
      </w:r>
      <w:r>
        <w:rPr>
          <w:rFonts w:ascii="Times New Roman" w:hAnsi="Times New Roman"/>
          <w:sz w:val="28"/>
          <w:szCs w:val="28"/>
        </w:rPr>
        <w:t>овору. В графе "Условия обязательства" могут быть указаны сроки окончания договора страхования.</w:t>
      </w:r>
    </w:p>
    <w:p w:rsidR="00044621" w:rsidRDefault="00FB515C">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044621" w:rsidRDefault="00FB515C">
      <w:pPr>
        <w:ind w:firstLine="567"/>
        <w:rPr>
          <w:rFonts w:ascii="Times New Roman" w:hAnsi="Times New Roman"/>
          <w:sz w:val="28"/>
          <w:szCs w:val="28"/>
        </w:rPr>
      </w:pPr>
      <w:r>
        <w:rPr>
          <w:rFonts w:ascii="Times New Roman" w:hAnsi="Times New Roman"/>
          <w:sz w:val="28"/>
          <w:szCs w:val="28"/>
        </w:rPr>
        <w:t>Также в Указании Банка России № 5798-У пр</w:t>
      </w:r>
      <w:r>
        <w:rPr>
          <w:rFonts w:ascii="Times New Roman" w:hAnsi="Times New Roman"/>
          <w:sz w:val="28"/>
          <w:szCs w:val="28"/>
        </w:rPr>
        <w:t xml:space="preserve">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w:t>
      </w:r>
      <w:r>
        <w:rPr>
          <w:rFonts w:ascii="Times New Roman" w:hAnsi="Times New Roman"/>
          <w:sz w:val="28"/>
          <w:szCs w:val="28"/>
        </w:rPr>
        <w:t>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044621" w:rsidRDefault="00FB515C">
      <w:pPr>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044621" w:rsidRDefault="00FB515C">
      <w:pPr>
        <w:ind w:firstLine="567"/>
        <w:rPr>
          <w:rFonts w:ascii="Times New Roman" w:hAnsi="Times New Roman"/>
          <w:sz w:val="28"/>
          <w:szCs w:val="28"/>
        </w:rPr>
      </w:pPr>
      <w:r>
        <w:rPr>
          <w:rFonts w:ascii="Times New Roman" w:hAnsi="Times New Roman"/>
          <w:b/>
          <w:sz w:val="28"/>
          <w:szCs w:val="28"/>
        </w:rPr>
        <w:t>4) обязательства по договорам о брокерском обслуживании и договорам дове</w:t>
      </w:r>
      <w:r>
        <w:rPr>
          <w:rFonts w:ascii="Times New Roman" w:hAnsi="Times New Roman"/>
          <w:b/>
          <w:sz w:val="28"/>
          <w:szCs w:val="28"/>
        </w:rPr>
        <w:t xml:space="preserve">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w:t>
      </w:r>
      <w:r>
        <w:rPr>
          <w:rFonts w:ascii="Times New Roman" w:hAnsi="Times New Roman"/>
          <w:sz w:val="28"/>
          <w:szCs w:val="28"/>
        </w:rPr>
        <w:t xml:space="preserve">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44621" w:rsidRDefault="00FB515C">
      <w:pPr>
        <w:ind w:firstLine="567"/>
        <w:rPr>
          <w:rFonts w:ascii="Times New Roman" w:hAnsi="Times New Roman"/>
          <w:sz w:val="28"/>
          <w:szCs w:val="28"/>
        </w:rPr>
      </w:pPr>
      <w:r>
        <w:rPr>
          <w:rFonts w:ascii="Times New Roman" w:hAnsi="Times New Roman"/>
          <w:sz w:val="28"/>
          <w:szCs w:val="28"/>
        </w:rPr>
        <w:t>В п</w:t>
      </w:r>
      <w:r>
        <w:rPr>
          <w:rFonts w:ascii="Times New Roman" w:hAnsi="Times New Roman"/>
          <w:sz w:val="28"/>
          <w:szCs w:val="28"/>
        </w:rPr>
        <w:t>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w:t>
      </w:r>
      <w:r>
        <w:rPr>
          <w:rFonts w:ascii="Times New Roman" w:hAnsi="Times New Roman"/>
          <w:sz w:val="28"/>
          <w:szCs w:val="28"/>
        </w:rPr>
        <w:t>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w:t>
      </w:r>
      <w:r>
        <w:rPr>
          <w:rFonts w:ascii="Times New Roman" w:hAnsi="Times New Roman"/>
          <w:sz w:val="28"/>
          <w:szCs w:val="28"/>
        </w:rPr>
        <w:t xml:space="preserve">е, сумма указывается в рублях по курсу Банка России на отчетную дату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w:t>
      </w:r>
    </w:p>
    <w:p w:rsidR="00044621" w:rsidRDefault="00044621">
      <w:pPr>
        <w:ind w:firstLine="0"/>
        <w:jc w:val="left"/>
        <w:rPr>
          <w:rFonts w:ascii="Times New Roman" w:hAnsi="Times New Roman"/>
          <w:sz w:val="28"/>
          <w:szCs w:val="28"/>
        </w:rPr>
      </w:pPr>
    </w:p>
    <w:p w:rsidR="00044621" w:rsidRDefault="00FB515C">
      <w:pPr>
        <w:ind w:firstLine="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w:t>
      </w:r>
      <w:r>
        <w:rPr>
          <w:rFonts w:ascii="Times New Roman" w:hAnsi="Times New Roman"/>
          <w:b/>
          <w:sz w:val="28"/>
          <w:szCs w:val="28"/>
        </w:rPr>
        <w:t>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044621" w:rsidRDefault="00044621">
      <w:pPr>
        <w:ind w:firstLine="851"/>
        <w:jc w:val="center"/>
        <w:rPr>
          <w:rFonts w:ascii="Times New Roman" w:hAnsi="Times New Roman"/>
          <w:sz w:val="28"/>
          <w:szCs w:val="28"/>
        </w:rPr>
      </w:pP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 недвиж</w:t>
      </w:r>
      <w:r>
        <w:rPr>
          <w:rFonts w:ascii="Times New Roman" w:hAnsi="Times New Roman"/>
          <w:sz w:val="28"/>
          <w:szCs w:val="28"/>
        </w:rPr>
        <w:t>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w:t>
      </w:r>
      <w:r>
        <w:rPr>
          <w:rFonts w:ascii="Times New Roman" w:hAnsi="Times New Roman"/>
          <w:sz w:val="28"/>
          <w:szCs w:val="28"/>
        </w:rPr>
        <w:t xml:space="preserve">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w:t>
      </w:r>
      <w:r>
        <w:rPr>
          <w:rFonts w:ascii="Times New Roman" w:hAnsi="Times New Roman"/>
          <w:sz w:val="28"/>
          <w:szCs w:val="28"/>
        </w:rPr>
        <w:t>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w:t>
      </w:r>
      <w:r>
        <w:rPr>
          <w:rFonts w:ascii="Times New Roman" w:hAnsi="Times New Roman"/>
          <w:sz w:val="28"/>
          <w:szCs w:val="28"/>
        </w:rPr>
        <w:t>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w:t>
      </w:r>
      <w:r>
        <w:rPr>
          <w:rFonts w:ascii="Times New Roman" w:hAnsi="Times New Roman"/>
          <w:sz w:val="28"/>
          <w:szCs w:val="28"/>
        </w:rPr>
        <w:t>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w:t>
      </w:r>
      <w:r>
        <w:rPr>
          <w:rFonts w:ascii="Times New Roman" w:hAnsi="Times New Roman"/>
          <w:sz w:val="28"/>
          <w:szCs w:val="28"/>
        </w:rPr>
        <w:t>ределением размера долей по соглашению).</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w:t>
      </w:r>
      <w:r>
        <w:rPr>
          <w:rFonts w:ascii="Times New Roman" w:hAnsi="Times New Roman"/>
          <w:sz w:val="28"/>
          <w:szCs w:val="28"/>
        </w:rPr>
        <w:t>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строках "Земельные участ</w:t>
      </w:r>
      <w:r>
        <w:rPr>
          <w:rFonts w:ascii="Times New Roman" w:hAnsi="Times New Roman"/>
          <w:sz w:val="28"/>
          <w:szCs w:val="28"/>
        </w:rPr>
        <w:t>ки" и "Иное недвижимое имущество" рекомендуется указывать вид недвижимого имущества (в отношении земельных участков следует руководствоваться пунктом 103 настоящих Методических рекомендаций), местонахождение (адрес) в соответствии с пунктами 111 и 112 наст</w:t>
      </w:r>
      <w:r>
        <w:rPr>
          <w:rFonts w:ascii="Times New Roman" w:hAnsi="Times New Roman"/>
          <w:sz w:val="28"/>
          <w:szCs w:val="28"/>
        </w:rPr>
        <w:t>оящих Методических рекомендаций, площадь (кв. м) в соответствии с пунктом 113 настоящих Методических рекомендаций.</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w:t>
      </w:r>
      <w:r>
        <w:rPr>
          <w:rFonts w:ascii="Times New Roman" w:hAnsi="Times New Roman"/>
          <w:sz w:val="28"/>
          <w:szCs w:val="28"/>
        </w:rPr>
        <w:t>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w:t>
      </w:r>
      <w:r>
        <w:rPr>
          <w:rFonts w:ascii="Times New Roman" w:hAnsi="Times New Roman"/>
          <w:sz w:val="28"/>
          <w:szCs w:val="28"/>
        </w:rPr>
        <w:t xml:space="preserve">алюте, то в рублях по курсу Банка России на дату совершения безвозмездной сделки </w:t>
      </w:r>
      <w:r>
        <w:rPr>
          <w:rFonts w:ascii="Times New Roman" w:eastAsia="Times New Roman" w:hAnsi="Times New Roman"/>
          <w:sz w:val="28"/>
          <w:szCs w:val="28"/>
          <w:lang w:eastAsia="ru-RU"/>
        </w:rPr>
        <w:t>(с учетом положений пункта 50 настоящих Методических рекомендаций)</w:t>
      </w:r>
      <w:r>
        <w:rPr>
          <w:rFonts w:ascii="Times New Roman" w:hAnsi="Times New Roman"/>
          <w:sz w:val="28"/>
          <w:szCs w:val="28"/>
        </w:rPr>
        <w:t xml:space="preserve">. </w:t>
      </w:r>
    </w:p>
    <w:p w:rsidR="00044621" w:rsidRDefault="00FB515C">
      <w:pPr>
        <w:pStyle w:val="af7"/>
        <w:widowControl w:val="0"/>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w:t>
      </w:r>
      <w:r>
        <w:rPr>
          <w:rFonts w:ascii="Times New Roman" w:hAnsi="Times New Roman"/>
          <w:sz w:val="28"/>
          <w:szCs w:val="28"/>
        </w:rPr>
        <w:t>ние и организационно-правовую форму организации в соответствии с пунктом 172 настоящих Методических рекомендаций, местонахождение организации (адрес) в соответствии с пунктом 173 настоящих Методических рекомендаций, уставный капитал в соответствии с пункто</w:t>
      </w:r>
      <w:r>
        <w:rPr>
          <w:rFonts w:ascii="Times New Roman" w:hAnsi="Times New Roman"/>
          <w:sz w:val="28"/>
          <w:szCs w:val="28"/>
        </w:rPr>
        <w:t>м 174 настоящих Методических рекомендаций, доли участия в соответствии с пунктом 175 настоящих Методических рекомендаций.</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w:t>
      </w:r>
      <w:r>
        <w:rPr>
          <w:rFonts w:ascii="Times New Roman" w:hAnsi="Times New Roman"/>
          <w:sz w:val="28"/>
          <w:szCs w:val="28"/>
        </w:rPr>
        <w:t>казываются вид и объем прав, удостоверяемых выпускаемым цифровым финансовым активом).</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w:t>
      </w:r>
      <w:r>
        <w:rPr>
          <w:rFonts w:ascii="Times New Roman" w:hAnsi="Times New Roman"/>
          <w:sz w:val="28"/>
          <w:szCs w:val="28"/>
        </w:rPr>
        <w:t>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w:t>
      </w:r>
      <w:r>
        <w:rPr>
          <w:rFonts w:ascii="Times New Roman" w:hAnsi="Times New Roman"/>
          <w:sz w:val="28"/>
          <w:szCs w:val="28"/>
        </w:rPr>
        <w:t>роизвольной транслитерации).</w:t>
      </w:r>
    </w:p>
    <w:p w:rsidR="00044621" w:rsidRDefault="00FB515C">
      <w:pPr>
        <w:pStyle w:val="af7"/>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Если сведения представляются в отношении несовершеннолетнего ребенка, не достигшег</w:t>
      </w:r>
      <w:r>
        <w:rPr>
          <w:rStyle w:val="af5"/>
          <w:rFonts w:ascii="Times New Roman" w:hAnsi="Times New Roman" w:cs="Times New Roman"/>
          <w:sz w:val="28"/>
          <w:szCs w:val="28"/>
        </w:rPr>
        <w:t xml:space="preserve">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w:t>
      </w:r>
      <w:r>
        <w:rPr>
          <w:rFonts w:ascii="Times New Roman" w:hAnsi="Times New Roman"/>
          <w:sz w:val="28"/>
          <w:szCs w:val="28"/>
        </w:rPr>
        <w:t>ии физического лица либо адрес, указанный в договоре.</w:t>
      </w:r>
    </w:p>
    <w:p w:rsidR="00044621" w:rsidRDefault="00FB515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044621" w:rsidRDefault="00FB515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w:t>
      </w:r>
      <w:r>
        <w:rPr>
          <w:rStyle w:val="af5"/>
          <w:rFonts w:ascii="Times New Roman" w:hAnsi="Times New Roman" w:cs="Times New Roman"/>
          <w:sz w:val="28"/>
          <w:szCs w:val="28"/>
          <w:shd w:val="clear" w:color="auto" w:fill="auto"/>
        </w:rPr>
        <w:t xml:space="preserve">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w:t>
      </w:r>
      <w:r>
        <w:rPr>
          <w:rStyle w:val="af5"/>
          <w:rFonts w:ascii="Times New Roman" w:hAnsi="Times New Roman" w:cs="Times New Roman"/>
          <w:sz w:val="28"/>
          <w:szCs w:val="28"/>
          <w:shd w:val="clear" w:color="auto" w:fill="auto"/>
        </w:rPr>
        <w:t>та их отчуждения.</w:t>
      </w:r>
    </w:p>
    <w:sectPr w:rsidR="00044621">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5C" w:rsidRDefault="00FB515C">
      <w:r>
        <w:separator/>
      </w:r>
    </w:p>
  </w:endnote>
  <w:endnote w:type="continuationSeparator" w:id="0">
    <w:p w:rsidR="00FB515C" w:rsidRDefault="00FB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5C" w:rsidRDefault="00FB515C">
      <w:r>
        <w:separator/>
      </w:r>
    </w:p>
  </w:footnote>
  <w:footnote w:type="continuationSeparator" w:id="0">
    <w:p w:rsidR="00FB515C" w:rsidRDefault="00FB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21" w:rsidRDefault="00FB515C">
    <w:pPr>
      <w:pStyle w:val="af0"/>
      <w:jc w:val="center"/>
      <w:rPr>
        <w:rFonts w:ascii="Times New Roman" w:eastAsia="Times New Roman" w:hAnsi="Times New Roman"/>
        <w:sz w:val="28"/>
      </w:rPr>
    </w:pPr>
    <w:r>
      <w:fldChar w:fldCharType="begin"/>
    </w:r>
    <w:r>
      <w:instrText>PAGE \* MERGEFORMAT</w:instrText>
    </w:r>
    <w:r>
      <w:fldChar w:fldCharType="separate"/>
    </w:r>
    <w:r w:rsidR="002F6FD1" w:rsidRPr="002F6FD1">
      <w:rPr>
        <w:rFonts w:ascii="Times New Roman" w:eastAsia="Times New Roman" w:hAnsi="Times New Roman"/>
        <w:noProof/>
        <w:sz w:val="28"/>
      </w:rPr>
      <w:t>14</w:t>
    </w:r>
    <w:r>
      <w:rPr>
        <w:rFonts w:ascii="Times New Roman" w:eastAsia="Times New Roman" w:hAnsi="Times New Roman"/>
        <w:sz w:val="28"/>
      </w:rPr>
      <w:fldChar w:fldCharType="end"/>
    </w:r>
  </w:p>
  <w:p w:rsidR="00044621" w:rsidRDefault="00044621">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07D"/>
    <w:multiLevelType w:val="hybridMultilevel"/>
    <w:tmpl w:val="B6CC56B6"/>
    <w:lvl w:ilvl="0" w:tplc="E5F8FE34">
      <w:start w:val="1"/>
      <w:numFmt w:val="decimal"/>
      <w:lvlText w:val="%1)"/>
      <w:lvlJc w:val="left"/>
      <w:pPr>
        <w:ind w:left="1429" w:hanging="360"/>
      </w:pPr>
    </w:lvl>
    <w:lvl w:ilvl="1" w:tplc="D3E6C824">
      <w:start w:val="1"/>
      <w:numFmt w:val="lowerLetter"/>
      <w:lvlText w:val="%2."/>
      <w:lvlJc w:val="left"/>
      <w:pPr>
        <w:ind w:left="2149" w:hanging="360"/>
      </w:pPr>
    </w:lvl>
    <w:lvl w:ilvl="2" w:tplc="8D1CDDA4">
      <w:start w:val="1"/>
      <w:numFmt w:val="lowerRoman"/>
      <w:lvlText w:val="%3."/>
      <w:lvlJc w:val="right"/>
      <w:pPr>
        <w:ind w:left="2869" w:hanging="180"/>
      </w:pPr>
    </w:lvl>
    <w:lvl w:ilvl="3" w:tplc="75582A64">
      <w:start w:val="1"/>
      <w:numFmt w:val="decimal"/>
      <w:lvlText w:val="%4."/>
      <w:lvlJc w:val="left"/>
      <w:pPr>
        <w:ind w:left="3589" w:hanging="360"/>
      </w:pPr>
    </w:lvl>
    <w:lvl w:ilvl="4" w:tplc="91782FDA">
      <w:start w:val="1"/>
      <w:numFmt w:val="lowerLetter"/>
      <w:lvlText w:val="%5."/>
      <w:lvlJc w:val="left"/>
      <w:pPr>
        <w:ind w:left="4309" w:hanging="360"/>
      </w:pPr>
    </w:lvl>
    <w:lvl w:ilvl="5" w:tplc="38629922">
      <w:start w:val="1"/>
      <w:numFmt w:val="lowerRoman"/>
      <w:lvlText w:val="%6."/>
      <w:lvlJc w:val="right"/>
      <w:pPr>
        <w:ind w:left="5029" w:hanging="180"/>
      </w:pPr>
    </w:lvl>
    <w:lvl w:ilvl="6" w:tplc="271CA7CE">
      <w:start w:val="1"/>
      <w:numFmt w:val="decimal"/>
      <w:lvlText w:val="%7."/>
      <w:lvlJc w:val="left"/>
      <w:pPr>
        <w:ind w:left="5749" w:hanging="360"/>
      </w:pPr>
    </w:lvl>
    <w:lvl w:ilvl="7" w:tplc="18A8641E">
      <w:start w:val="1"/>
      <w:numFmt w:val="lowerLetter"/>
      <w:lvlText w:val="%8."/>
      <w:lvlJc w:val="left"/>
      <w:pPr>
        <w:ind w:left="6469" w:hanging="360"/>
      </w:pPr>
    </w:lvl>
    <w:lvl w:ilvl="8" w:tplc="2B00031C">
      <w:start w:val="1"/>
      <w:numFmt w:val="lowerRoman"/>
      <w:lvlText w:val="%9."/>
      <w:lvlJc w:val="right"/>
      <w:pPr>
        <w:ind w:left="7189" w:hanging="180"/>
      </w:pPr>
    </w:lvl>
  </w:abstractNum>
  <w:abstractNum w:abstractNumId="1">
    <w:nsid w:val="187A3B68"/>
    <w:multiLevelType w:val="hybridMultilevel"/>
    <w:tmpl w:val="68501C9A"/>
    <w:lvl w:ilvl="0" w:tplc="89C2701C">
      <w:start w:val="1"/>
      <w:numFmt w:val="decimal"/>
      <w:lvlText w:val="%1."/>
      <w:lvlJc w:val="center"/>
      <w:pPr>
        <w:ind w:left="2422" w:hanging="720"/>
      </w:pPr>
      <w:rPr>
        <w:rFonts w:hint="default"/>
        <w:color w:val="auto"/>
        <w:sz w:val="28"/>
        <w:szCs w:val="28"/>
      </w:rPr>
    </w:lvl>
    <w:lvl w:ilvl="1" w:tplc="751A07B2">
      <w:start w:val="1"/>
      <w:numFmt w:val="decimal"/>
      <w:lvlText w:val="%2)"/>
      <w:lvlJc w:val="left"/>
      <w:pPr>
        <w:ind w:left="2858" w:hanging="360"/>
      </w:pPr>
    </w:lvl>
    <w:lvl w:ilvl="2" w:tplc="7B46BB60">
      <w:start w:val="1"/>
      <w:numFmt w:val="lowerRoman"/>
      <w:lvlText w:val="%3."/>
      <w:lvlJc w:val="right"/>
      <w:pPr>
        <w:ind w:left="3578" w:hanging="180"/>
      </w:pPr>
    </w:lvl>
    <w:lvl w:ilvl="3" w:tplc="F0F0EBD0">
      <w:start w:val="1"/>
      <w:numFmt w:val="decimal"/>
      <w:lvlText w:val="%4."/>
      <w:lvlJc w:val="left"/>
      <w:pPr>
        <w:ind w:left="4298" w:hanging="360"/>
      </w:pPr>
    </w:lvl>
    <w:lvl w:ilvl="4" w:tplc="2CCE2204">
      <w:start w:val="1"/>
      <w:numFmt w:val="lowerLetter"/>
      <w:lvlText w:val="%5."/>
      <w:lvlJc w:val="left"/>
      <w:pPr>
        <w:ind w:left="5018" w:hanging="360"/>
      </w:pPr>
    </w:lvl>
    <w:lvl w:ilvl="5" w:tplc="500C49C8">
      <w:start w:val="1"/>
      <w:numFmt w:val="lowerRoman"/>
      <w:lvlText w:val="%6."/>
      <w:lvlJc w:val="right"/>
      <w:pPr>
        <w:ind w:left="5738" w:hanging="180"/>
      </w:pPr>
    </w:lvl>
    <w:lvl w:ilvl="6" w:tplc="01940142">
      <w:start w:val="1"/>
      <w:numFmt w:val="decimal"/>
      <w:lvlText w:val="%7."/>
      <w:lvlJc w:val="left"/>
      <w:pPr>
        <w:ind w:left="6458" w:hanging="360"/>
      </w:pPr>
    </w:lvl>
    <w:lvl w:ilvl="7" w:tplc="BC1E4688">
      <w:start w:val="1"/>
      <w:numFmt w:val="lowerLetter"/>
      <w:lvlText w:val="%8."/>
      <w:lvlJc w:val="left"/>
      <w:pPr>
        <w:ind w:left="7178" w:hanging="360"/>
      </w:pPr>
    </w:lvl>
    <w:lvl w:ilvl="8" w:tplc="3362A20A">
      <w:start w:val="1"/>
      <w:numFmt w:val="lowerRoman"/>
      <w:lvlText w:val="%9."/>
      <w:lvlJc w:val="right"/>
      <w:pPr>
        <w:ind w:left="7898" w:hanging="180"/>
      </w:pPr>
    </w:lvl>
  </w:abstractNum>
  <w:abstractNum w:abstractNumId="2">
    <w:nsid w:val="2E0F3C4F"/>
    <w:multiLevelType w:val="hybridMultilevel"/>
    <w:tmpl w:val="E5CC540C"/>
    <w:lvl w:ilvl="0" w:tplc="EA5AFF16">
      <w:start w:val="1"/>
      <w:numFmt w:val="decimal"/>
      <w:lvlText w:val="%1)"/>
      <w:lvlJc w:val="left"/>
      <w:pPr>
        <w:ind w:left="1429" w:hanging="360"/>
      </w:pPr>
    </w:lvl>
    <w:lvl w:ilvl="1" w:tplc="A106F624">
      <w:start w:val="1"/>
      <w:numFmt w:val="lowerLetter"/>
      <w:lvlText w:val="%2."/>
      <w:lvlJc w:val="left"/>
      <w:pPr>
        <w:ind w:left="2149" w:hanging="360"/>
      </w:pPr>
    </w:lvl>
    <w:lvl w:ilvl="2" w:tplc="4A88CE14">
      <w:start w:val="1"/>
      <w:numFmt w:val="lowerRoman"/>
      <w:lvlText w:val="%3."/>
      <w:lvlJc w:val="right"/>
      <w:pPr>
        <w:ind w:left="2869" w:hanging="180"/>
      </w:pPr>
    </w:lvl>
    <w:lvl w:ilvl="3" w:tplc="5BAA0474">
      <w:start w:val="1"/>
      <w:numFmt w:val="decimal"/>
      <w:lvlText w:val="%4."/>
      <w:lvlJc w:val="left"/>
      <w:pPr>
        <w:ind w:left="3589" w:hanging="360"/>
      </w:pPr>
    </w:lvl>
    <w:lvl w:ilvl="4" w:tplc="50B471DA">
      <w:start w:val="1"/>
      <w:numFmt w:val="lowerLetter"/>
      <w:lvlText w:val="%5."/>
      <w:lvlJc w:val="left"/>
      <w:pPr>
        <w:ind w:left="4309" w:hanging="360"/>
      </w:pPr>
    </w:lvl>
    <w:lvl w:ilvl="5" w:tplc="37CAB298">
      <w:start w:val="1"/>
      <w:numFmt w:val="lowerRoman"/>
      <w:lvlText w:val="%6."/>
      <w:lvlJc w:val="right"/>
      <w:pPr>
        <w:ind w:left="5029" w:hanging="180"/>
      </w:pPr>
    </w:lvl>
    <w:lvl w:ilvl="6" w:tplc="1FF8C6EC">
      <w:start w:val="1"/>
      <w:numFmt w:val="decimal"/>
      <w:lvlText w:val="%7."/>
      <w:lvlJc w:val="left"/>
      <w:pPr>
        <w:ind w:left="5749" w:hanging="360"/>
      </w:pPr>
    </w:lvl>
    <w:lvl w:ilvl="7" w:tplc="091E3116">
      <w:start w:val="1"/>
      <w:numFmt w:val="lowerLetter"/>
      <w:lvlText w:val="%8."/>
      <w:lvlJc w:val="left"/>
      <w:pPr>
        <w:ind w:left="6469" w:hanging="360"/>
      </w:pPr>
    </w:lvl>
    <w:lvl w:ilvl="8" w:tplc="653E7E14">
      <w:start w:val="1"/>
      <w:numFmt w:val="lowerRoman"/>
      <w:lvlText w:val="%9."/>
      <w:lvlJc w:val="right"/>
      <w:pPr>
        <w:ind w:left="7189" w:hanging="180"/>
      </w:pPr>
    </w:lvl>
  </w:abstractNum>
  <w:abstractNum w:abstractNumId="3">
    <w:nsid w:val="3DCB500D"/>
    <w:multiLevelType w:val="hybridMultilevel"/>
    <w:tmpl w:val="A336ED3C"/>
    <w:lvl w:ilvl="0" w:tplc="D56E8A0E">
      <w:start w:val="1"/>
      <w:numFmt w:val="decimal"/>
      <w:lvlText w:val="%1)"/>
      <w:lvlJc w:val="left"/>
      <w:pPr>
        <w:ind w:left="1429" w:hanging="360"/>
      </w:pPr>
    </w:lvl>
    <w:lvl w:ilvl="1" w:tplc="B97681B6">
      <w:start w:val="1"/>
      <w:numFmt w:val="lowerLetter"/>
      <w:lvlText w:val="%2."/>
      <w:lvlJc w:val="left"/>
      <w:pPr>
        <w:ind w:left="2149" w:hanging="360"/>
      </w:pPr>
    </w:lvl>
    <w:lvl w:ilvl="2" w:tplc="90904A70">
      <w:start w:val="1"/>
      <w:numFmt w:val="lowerRoman"/>
      <w:lvlText w:val="%3."/>
      <w:lvlJc w:val="right"/>
      <w:pPr>
        <w:ind w:left="2869" w:hanging="180"/>
      </w:pPr>
    </w:lvl>
    <w:lvl w:ilvl="3" w:tplc="2A2E97C6">
      <w:start w:val="1"/>
      <w:numFmt w:val="decimal"/>
      <w:lvlText w:val="%4."/>
      <w:lvlJc w:val="left"/>
      <w:pPr>
        <w:ind w:left="3589" w:hanging="360"/>
      </w:pPr>
    </w:lvl>
    <w:lvl w:ilvl="4" w:tplc="29503246">
      <w:start w:val="1"/>
      <w:numFmt w:val="lowerLetter"/>
      <w:lvlText w:val="%5."/>
      <w:lvlJc w:val="left"/>
      <w:pPr>
        <w:ind w:left="4309" w:hanging="360"/>
      </w:pPr>
    </w:lvl>
    <w:lvl w:ilvl="5" w:tplc="0BFAC24A">
      <w:start w:val="1"/>
      <w:numFmt w:val="lowerRoman"/>
      <w:lvlText w:val="%6."/>
      <w:lvlJc w:val="right"/>
      <w:pPr>
        <w:ind w:left="5029" w:hanging="180"/>
      </w:pPr>
    </w:lvl>
    <w:lvl w:ilvl="6" w:tplc="48D21CC6">
      <w:start w:val="1"/>
      <w:numFmt w:val="decimal"/>
      <w:lvlText w:val="%7."/>
      <w:lvlJc w:val="left"/>
      <w:pPr>
        <w:ind w:left="5749" w:hanging="360"/>
      </w:pPr>
    </w:lvl>
    <w:lvl w:ilvl="7" w:tplc="6186C0C2">
      <w:start w:val="1"/>
      <w:numFmt w:val="lowerLetter"/>
      <w:lvlText w:val="%8."/>
      <w:lvlJc w:val="left"/>
      <w:pPr>
        <w:ind w:left="6469" w:hanging="360"/>
      </w:pPr>
    </w:lvl>
    <w:lvl w:ilvl="8" w:tplc="8E6088AA">
      <w:start w:val="1"/>
      <w:numFmt w:val="lowerRoman"/>
      <w:lvlText w:val="%9."/>
      <w:lvlJc w:val="right"/>
      <w:pPr>
        <w:ind w:left="7189" w:hanging="180"/>
      </w:pPr>
    </w:lvl>
  </w:abstractNum>
  <w:abstractNum w:abstractNumId="4">
    <w:nsid w:val="4F96002A"/>
    <w:multiLevelType w:val="hybridMultilevel"/>
    <w:tmpl w:val="DFAEB4C4"/>
    <w:lvl w:ilvl="0" w:tplc="72DCD1BA">
      <w:start w:val="1"/>
      <w:numFmt w:val="upperRoman"/>
      <w:lvlText w:val="%1."/>
      <w:lvlJc w:val="left"/>
      <w:pPr>
        <w:ind w:left="1080" w:hanging="720"/>
      </w:pPr>
      <w:rPr>
        <w:rFonts w:cs="Times New Roman" w:hint="default"/>
      </w:rPr>
    </w:lvl>
    <w:lvl w:ilvl="1" w:tplc="5380C2B0">
      <w:start w:val="1"/>
      <w:numFmt w:val="lowerLetter"/>
      <w:lvlText w:val="%2."/>
      <w:lvlJc w:val="left"/>
      <w:pPr>
        <w:ind w:left="1440" w:hanging="360"/>
      </w:pPr>
    </w:lvl>
    <w:lvl w:ilvl="2" w:tplc="8146D938">
      <w:start w:val="1"/>
      <w:numFmt w:val="lowerRoman"/>
      <w:lvlText w:val="%3."/>
      <w:lvlJc w:val="right"/>
      <w:pPr>
        <w:ind w:left="2160" w:hanging="180"/>
      </w:pPr>
    </w:lvl>
    <w:lvl w:ilvl="3" w:tplc="DAF69E5C">
      <w:start w:val="1"/>
      <w:numFmt w:val="decimal"/>
      <w:lvlText w:val="%4."/>
      <w:lvlJc w:val="left"/>
      <w:pPr>
        <w:ind w:left="2880" w:hanging="360"/>
      </w:pPr>
    </w:lvl>
    <w:lvl w:ilvl="4" w:tplc="C2CCACDA">
      <w:start w:val="1"/>
      <w:numFmt w:val="lowerLetter"/>
      <w:lvlText w:val="%5."/>
      <w:lvlJc w:val="left"/>
      <w:pPr>
        <w:ind w:left="3600" w:hanging="360"/>
      </w:pPr>
    </w:lvl>
    <w:lvl w:ilvl="5" w:tplc="C178939C">
      <w:start w:val="1"/>
      <w:numFmt w:val="lowerRoman"/>
      <w:lvlText w:val="%6."/>
      <w:lvlJc w:val="right"/>
      <w:pPr>
        <w:ind w:left="4320" w:hanging="180"/>
      </w:pPr>
    </w:lvl>
    <w:lvl w:ilvl="6" w:tplc="3F086058">
      <w:start w:val="1"/>
      <w:numFmt w:val="decimal"/>
      <w:lvlText w:val="%7."/>
      <w:lvlJc w:val="left"/>
      <w:pPr>
        <w:ind w:left="5040" w:hanging="360"/>
      </w:pPr>
    </w:lvl>
    <w:lvl w:ilvl="7" w:tplc="9F8E7714">
      <w:start w:val="1"/>
      <w:numFmt w:val="lowerLetter"/>
      <w:lvlText w:val="%8."/>
      <w:lvlJc w:val="left"/>
      <w:pPr>
        <w:ind w:left="5760" w:hanging="360"/>
      </w:pPr>
    </w:lvl>
    <w:lvl w:ilvl="8" w:tplc="B0B8252C">
      <w:start w:val="1"/>
      <w:numFmt w:val="lowerRoman"/>
      <w:lvlText w:val="%9."/>
      <w:lvlJc w:val="right"/>
      <w:pPr>
        <w:ind w:left="6480" w:hanging="180"/>
      </w:pPr>
    </w:lvl>
  </w:abstractNum>
  <w:abstractNum w:abstractNumId="5">
    <w:nsid w:val="53E714B8"/>
    <w:multiLevelType w:val="hybridMultilevel"/>
    <w:tmpl w:val="0D8626F0"/>
    <w:lvl w:ilvl="0" w:tplc="12B0450E">
      <w:start w:val="1"/>
      <w:numFmt w:val="decimal"/>
      <w:lvlText w:val="%1)"/>
      <w:lvlJc w:val="left"/>
      <w:pPr>
        <w:ind w:left="1429" w:hanging="360"/>
      </w:pPr>
    </w:lvl>
    <w:lvl w:ilvl="1" w:tplc="A7144A06">
      <w:start w:val="1"/>
      <w:numFmt w:val="lowerLetter"/>
      <w:lvlText w:val="%2."/>
      <w:lvlJc w:val="left"/>
      <w:pPr>
        <w:ind w:left="2149" w:hanging="360"/>
      </w:pPr>
    </w:lvl>
    <w:lvl w:ilvl="2" w:tplc="3C003AC6">
      <w:start w:val="1"/>
      <w:numFmt w:val="lowerRoman"/>
      <w:lvlText w:val="%3."/>
      <w:lvlJc w:val="right"/>
      <w:pPr>
        <w:ind w:left="2869" w:hanging="180"/>
      </w:pPr>
    </w:lvl>
    <w:lvl w:ilvl="3" w:tplc="3ED28F52">
      <w:start w:val="1"/>
      <w:numFmt w:val="decimal"/>
      <w:lvlText w:val="%4."/>
      <w:lvlJc w:val="left"/>
      <w:pPr>
        <w:ind w:left="3589" w:hanging="360"/>
      </w:pPr>
    </w:lvl>
    <w:lvl w:ilvl="4" w:tplc="DB88AEA0">
      <w:start w:val="1"/>
      <w:numFmt w:val="lowerLetter"/>
      <w:lvlText w:val="%5."/>
      <w:lvlJc w:val="left"/>
      <w:pPr>
        <w:ind w:left="4309" w:hanging="360"/>
      </w:pPr>
    </w:lvl>
    <w:lvl w:ilvl="5" w:tplc="B846CEC0">
      <w:start w:val="1"/>
      <w:numFmt w:val="lowerRoman"/>
      <w:lvlText w:val="%6."/>
      <w:lvlJc w:val="right"/>
      <w:pPr>
        <w:ind w:left="5029" w:hanging="180"/>
      </w:pPr>
    </w:lvl>
    <w:lvl w:ilvl="6" w:tplc="541AE04C">
      <w:start w:val="1"/>
      <w:numFmt w:val="decimal"/>
      <w:lvlText w:val="%7."/>
      <w:lvlJc w:val="left"/>
      <w:pPr>
        <w:ind w:left="5749" w:hanging="360"/>
      </w:pPr>
    </w:lvl>
    <w:lvl w:ilvl="7" w:tplc="4F0AB6EA">
      <w:start w:val="1"/>
      <w:numFmt w:val="lowerLetter"/>
      <w:lvlText w:val="%8."/>
      <w:lvlJc w:val="left"/>
      <w:pPr>
        <w:ind w:left="6469" w:hanging="360"/>
      </w:pPr>
    </w:lvl>
    <w:lvl w:ilvl="8" w:tplc="B4662012">
      <w:start w:val="1"/>
      <w:numFmt w:val="lowerRoman"/>
      <w:lvlText w:val="%9."/>
      <w:lvlJc w:val="right"/>
      <w:pPr>
        <w:ind w:left="7189" w:hanging="180"/>
      </w:pPr>
    </w:lvl>
  </w:abstractNum>
  <w:abstractNum w:abstractNumId="6">
    <w:nsid w:val="60BE2D8E"/>
    <w:multiLevelType w:val="hybridMultilevel"/>
    <w:tmpl w:val="C8922006"/>
    <w:lvl w:ilvl="0" w:tplc="FD9265E0">
      <w:start w:val="1"/>
      <w:numFmt w:val="decimal"/>
      <w:lvlText w:val="%1)"/>
      <w:lvlJc w:val="left"/>
      <w:pPr>
        <w:ind w:left="928" w:hanging="360"/>
      </w:pPr>
    </w:lvl>
    <w:lvl w:ilvl="1" w:tplc="C984467E">
      <w:start w:val="1"/>
      <w:numFmt w:val="lowerLetter"/>
      <w:lvlText w:val="%2."/>
      <w:lvlJc w:val="left"/>
      <w:pPr>
        <w:ind w:left="2265" w:hanging="360"/>
      </w:pPr>
    </w:lvl>
    <w:lvl w:ilvl="2" w:tplc="C6CC2832">
      <w:start w:val="1"/>
      <w:numFmt w:val="lowerRoman"/>
      <w:lvlText w:val="%3."/>
      <w:lvlJc w:val="right"/>
      <w:pPr>
        <w:ind w:left="2985" w:hanging="180"/>
      </w:pPr>
    </w:lvl>
    <w:lvl w:ilvl="3" w:tplc="51906FF4">
      <w:start w:val="1"/>
      <w:numFmt w:val="decimal"/>
      <w:lvlText w:val="%4."/>
      <w:lvlJc w:val="left"/>
      <w:pPr>
        <w:ind w:left="3705" w:hanging="360"/>
      </w:pPr>
    </w:lvl>
    <w:lvl w:ilvl="4" w:tplc="7BC244AA">
      <w:start w:val="1"/>
      <w:numFmt w:val="lowerLetter"/>
      <w:lvlText w:val="%5."/>
      <w:lvlJc w:val="left"/>
      <w:pPr>
        <w:ind w:left="4425" w:hanging="360"/>
      </w:pPr>
    </w:lvl>
    <w:lvl w:ilvl="5" w:tplc="7A383FFE">
      <w:start w:val="1"/>
      <w:numFmt w:val="lowerRoman"/>
      <w:lvlText w:val="%6."/>
      <w:lvlJc w:val="right"/>
      <w:pPr>
        <w:ind w:left="5145" w:hanging="180"/>
      </w:pPr>
    </w:lvl>
    <w:lvl w:ilvl="6" w:tplc="4ABA533E">
      <w:start w:val="1"/>
      <w:numFmt w:val="decimal"/>
      <w:lvlText w:val="%7."/>
      <w:lvlJc w:val="left"/>
      <w:pPr>
        <w:ind w:left="5865" w:hanging="360"/>
      </w:pPr>
    </w:lvl>
    <w:lvl w:ilvl="7" w:tplc="D0329F18">
      <w:start w:val="1"/>
      <w:numFmt w:val="lowerLetter"/>
      <w:lvlText w:val="%8."/>
      <w:lvlJc w:val="left"/>
      <w:pPr>
        <w:ind w:left="6585" w:hanging="360"/>
      </w:pPr>
    </w:lvl>
    <w:lvl w:ilvl="8" w:tplc="030C2E1C">
      <w:start w:val="1"/>
      <w:numFmt w:val="lowerRoman"/>
      <w:lvlText w:val="%9."/>
      <w:lvlJc w:val="right"/>
      <w:pPr>
        <w:ind w:left="7305" w:hanging="180"/>
      </w:pPr>
    </w:lvl>
  </w:abstractNum>
  <w:abstractNum w:abstractNumId="7">
    <w:nsid w:val="72C424FE"/>
    <w:multiLevelType w:val="hybridMultilevel"/>
    <w:tmpl w:val="972ABD84"/>
    <w:lvl w:ilvl="0" w:tplc="07408614">
      <w:start w:val="1"/>
      <w:numFmt w:val="decimal"/>
      <w:lvlText w:val="%1)"/>
      <w:lvlJc w:val="left"/>
      <w:pPr>
        <w:ind w:left="1070" w:hanging="360"/>
      </w:pPr>
      <w:rPr>
        <w:rFonts w:ascii="Times New Roman" w:hAnsi="Times New Roman" w:cs="Times New Roman" w:hint="default"/>
        <w:sz w:val="28"/>
        <w:szCs w:val="28"/>
      </w:rPr>
    </w:lvl>
    <w:lvl w:ilvl="1" w:tplc="3BE2BC6E">
      <w:start w:val="1"/>
      <w:numFmt w:val="lowerLetter"/>
      <w:lvlText w:val="%2."/>
      <w:lvlJc w:val="left"/>
      <w:pPr>
        <w:ind w:left="2291" w:hanging="360"/>
      </w:pPr>
    </w:lvl>
    <w:lvl w:ilvl="2" w:tplc="61AEB2E4">
      <w:start w:val="1"/>
      <w:numFmt w:val="lowerRoman"/>
      <w:lvlText w:val="%3."/>
      <w:lvlJc w:val="right"/>
      <w:pPr>
        <w:ind w:left="3011" w:hanging="180"/>
      </w:pPr>
    </w:lvl>
    <w:lvl w:ilvl="3" w:tplc="8CDC597A">
      <w:start w:val="1"/>
      <w:numFmt w:val="decimal"/>
      <w:lvlText w:val="%4."/>
      <w:lvlJc w:val="left"/>
      <w:pPr>
        <w:ind w:left="3731" w:hanging="360"/>
      </w:pPr>
    </w:lvl>
    <w:lvl w:ilvl="4" w:tplc="1098F2DC">
      <w:start w:val="1"/>
      <w:numFmt w:val="lowerLetter"/>
      <w:lvlText w:val="%5."/>
      <w:lvlJc w:val="left"/>
      <w:pPr>
        <w:ind w:left="4451" w:hanging="360"/>
      </w:pPr>
    </w:lvl>
    <w:lvl w:ilvl="5" w:tplc="62D28D42">
      <w:start w:val="1"/>
      <w:numFmt w:val="lowerRoman"/>
      <w:lvlText w:val="%6."/>
      <w:lvlJc w:val="right"/>
      <w:pPr>
        <w:ind w:left="5171" w:hanging="180"/>
      </w:pPr>
    </w:lvl>
    <w:lvl w:ilvl="6" w:tplc="96F26648">
      <w:start w:val="1"/>
      <w:numFmt w:val="decimal"/>
      <w:lvlText w:val="%7."/>
      <w:lvlJc w:val="left"/>
      <w:pPr>
        <w:ind w:left="5891" w:hanging="360"/>
      </w:pPr>
    </w:lvl>
    <w:lvl w:ilvl="7" w:tplc="5DBC6EAE">
      <w:start w:val="1"/>
      <w:numFmt w:val="lowerLetter"/>
      <w:lvlText w:val="%8."/>
      <w:lvlJc w:val="left"/>
      <w:pPr>
        <w:ind w:left="6611" w:hanging="360"/>
      </w:pPr>
    </w:lvl>
    <w:lvl w:ilvl="8" w:tplc="8630752E">
      <w:start w:val="1"/>
      <w:numFmt w:val="lowerRoman"/>
      <w:lvlText w:val="%9."/>
      <w:lvlJc w:val="right"/>
      <w:pPr>
        <w:ind w:left="7331" w:hanging="180"/>
      </w:p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21"/>
    <w:rsid w:val="00044621"/>
    <w:rsid w:val="002F6FD1"/>
    <w:rsid w:val="00FB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styles" Target="styles.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1895-BFBA-4BDD-A65C-82D44302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26240</Words>
  <Characters>149570</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Розанова Валерия Валентиновна</cp:lastModifiedBy>
  <cp:revision>2</cp:revision>
  <dcterms:created xsi:type="dcterms:W3CDTF">2023-05-03T03:41:00Z</dcterms:created>
  <dcterms:modified xsi:type="dcterms:W3CDTF">2023-05-03T03:41:00Z</dcterms:modified>
</cp:coreProperties>
</file>